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8AF12" w14:textId="77777777" w:rsidR="00894474" w:rsidRDefault="00C44D07">
      <w:pPr>
        <w:ind w:firstLine="708"/>
      </w:pPr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BE7056" w14:paraId="0A78DF1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BE7056" w:rsidRDefault="00BE7056">
            <w:pPr>
              <w:jc w:val="center"/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A6037D9" w14:textId="173A8244" w:rsidR="00BE7056" w:rsidRDefault="00BE70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</w:p>
          <w:p w14:paraId="3AA424EC" w14:textId="77777777" w:rsidR="00BE7056" w:rsidRDefault="00BE7056" w:rsidP="00913E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882FC7" w14:textId="52AD332B" w:rsidR="00BE7056" w:rsidRDefault="00BE7056" w:rsidP="00913E19">
            <w:pPr>
              <w:jc w:val="center"/>
            </w:pPr>
            <w:r w:rsidRPr="00BE7056">
              <w:rPr>
                <w:color w:val="FF0000"/>
                <w:sz w:val="20"/>
                <w:szCs w:val="20"/>
              </w:rPr>
              <w:t>max.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DA8E0" w14:textId="6F447D4C" w:rsidR="00BE7056" w:rsidRDefault="00BE7056" w:rsidP="00EA331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posledních  10</w:t>
            </w:r>
            <w:proofErr w:type="gramEnd"/>
            <w:r>
              <w:rPr>
                <w:sz w:val="20"/>
                <w:szCs w:val="20"/>
              </w:rPr>
              <w:t xml:space="preserve"> 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9370" w14:textId="0A35C517" w:rsidR="00BE7056" w:rsidRDefault="00BE7056" w:rsidP="00EA331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posledních  20</w:t>
            </w:r>
            <w:proofErr w:type="gramEnd"/>
            <w:r>
              <w:rPr>
                <w:sz w:val="20"/>
                <w:szCs w:val="20"/>
              </w:rPr>
              <w:t xml:space="preserve"> let</w:t>
            </w:r>
          </w:p>
        </w:tc>
      </w:tr>
      <w:tr w:rsidR="00BE7056" w14:paraId="58911F9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BE7056" w:rsidRDefault="00BE7056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01D242FB" w:rsidR="00BE7056" w:rsidRDefault="00BE70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mezin.recenz.vědecké</w:t>
            </w:r>
            <w:proofErr w:type="spellEnd"/>
            <w:r w:rsidRPr="001B3BB3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5182F6EA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vědecká nebo tvůrčí monografie vydaná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kapitola v </w:t>
            </w:r>
            <w:proofErr w:type="spellStart"/>
            <w:r w:rsidRPr="001B3BB3">
              <w:rPr>
                <w:sz w:val="20"/>
                <w:szCs w:val="20"/>
              </w:rPr>
              <w:t>zahran</w:t>
            </w:r>
            <w:proofErr w:type="spellEnd"/>
            <w:r w:rsidRPr="001B3BB3">
              <w:rPr>
                <w:sz w:val="20"/>
                <w:szCs w:val="20"/>
              </w:rPr>
              <w:t>. výzkumné nebo tvůrčí monografii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výstava arch.  a uměleckých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>. n. uměl. dílo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1C24BA1F" w:rsidR="00894474" w:rsidRPr="001B3BB3" w:rsidRDefault="001B3BB3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samostatná</w:t>
            </w:r>
            <w:r w:rsidR="00C44D07" w:rsidRPr="001B3BB3">
              <w:rPr>
                <w:sz w:val="20"/>
                <w:szCs w:val="20"/>
              </w:rPr>
              <w:t xml:space="preserve"> část v zahraniční výstavě arch. a uměl. prací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0234E93D" w:rsidR="00894474" w:rsidRPr="001B3BB3" w:rsidRDefault="00C44D07" w:rsidP="001B3BB3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samost</w:t>
            </w:r>
            <w:r w:rsidR="001B3BB3" w:rsidRPr="001B3BB3">
              <w:rPr>
                <w:sz w:val="20"/>
                <w:szCs w:val="20"/>
              </w:rPr>
              <w:t>atná</w:t>
            </w:r>
            <w:r w:rsidRPr="001B3BB3">
              <w:rPr>
                <w:sz w:val="20"/>
                <w:szCs w:val="20"/>
              </w:rPr>
              <w:t xml:space="preserve"> část ve výstavě arch. a uměl. prací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CF7600" w:rsidRDefault="00DD7AD1" w:rsidP="001B3BB3">
            <w:pPr>
              <w:jc w:val="right"/>
              <w:rPr>
                <w:sz w:val="20"/>
                <w:szCs w:val="20"/>
              </w:rPr>
            </w:pPr>
            <w:r w:rsidRPr="00CF7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dílo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07FFD1B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088BD82A" w:rsidR="00894474" w:rsidRDefault="00EA331E">
            <w:pPr>
              <w:jc w:val="center"/>
            </w:pPr>
            <w:r>
              <w:t>96</w:t>
            </w:r>
          </w:p>
        </w:tc>
      </w:tr>
      <w:tr w:rsidR="00894474" w14:paraId="584B4DB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0F84B9A4" w:rsidR="00894474" w:rsidRDefault="00C44D07" w:rsidP="00B66E77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B66E77">
              <w:rPr>
                <w:sz w:val="20"/>
                <w:szCs w:val="20"/>
              </w:rPr>
              <w:t>/</w:t>
            </w:r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vědecké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mezin.vědecké</w:t>
            </w:r>
            <w:proofErr w:type="spellEnd"/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obory).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</w:t>
            </w:r>
            <w:proofErr w:type="spellStart"/>
            <w:r w:rsidR="00C44D07" w:rsidRPr="001B3BB3">
              <w:rPr>
                <w:sz w:val="20"/>
                <w:szCs w:val="20"/>
              </w:rPr>
              <w:t>odb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spellStart"/>
            <w:r w:rsidR="00C44D07" w:rsidRPr="001B3BB3">
              <w:rPr>
                <w:sz w:val="20"/>
                <w:szCs w:val="20"/>
              </w:rPr>
              <w:t>publ</w:t>
            </w:r>
            <w:proofErr w:type="spellEnd"/>
            <w:r w:rsidR="00C44D07" w:rsidRPr="001B3BB3">
              <w:rPr>
                <w:sz w:val="20"/>
                <w:szCs w:val="20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42E475AB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ohlas na realizaci díla většího rozsahu v </w:t>
            </w:r>
            <w:proofErr w:type="spellStart"/>
            <w:r w:rsidRPr="001B3BB3">
              <w:rPr>
                <w:sz w:val="20"/>
                <w:szCs w:val="20"/>
              </w:rPr>
              <w:t>zahr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odb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publ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redakční rada arch. a uměl. časopisu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organizací </w:t>
            </w:r>
            <w:r w:rsidRPr="002D6E9C">
              <w:rPr>
                <w:sz w:val="16"/>
                <w:szCs w:val="16"/>
              </w:rPr>
              <w:t xml:space="preserve">(Grand Prix, Grand Design, Cena za architekturu, Stavba </w:t>
            </w:r>
            <w:proofErr w:type="gramStart"/>
            <w:r w:rsidRPr="002D6E9C">
              <w:rPr>
                <w:sz w:val="16"/>
                <w:szCs w:val="16"/>
              </w:rPr>
              <w:t>roku,</w:t>
            </w:r>
            <w:proofErr w:type="gramEnd"/>
            <w:r w:rsidRPr="002D6E9C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>.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CF7600" w:rsidRDefault="00C44D07" w:rsidP="00DD7AD1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5ED6FE2A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1E82FECD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Default="00C44D07">
            <w:r>
              <w:rPr>
                <w:sz w:val="20"/>
                <w:szCs w:val="20"/>
              </w:rPr>
              <w:t>přednášení v řád. studiu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hod/</w:t>
            </w:r>
            <w:proofErr w:type="spell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hod/</w:t>
            </w:r>
            <w:proofErr w:type="spell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C44D07">
              <w:rPr>
                <w:sz w:val="20"/>
                <w:szCs w:val="20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Default="00DD7AD1">
            <w:proofErr w:type="spellStart"/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D07">
              <w:rPr>
                <w:sz w:val="20"/>
                <w:szCs w:val="20"/>
              </w:rPr>
              <w:t>pedag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19F01FEF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833DEA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C44D07">
              <w:rPr>
                <w:sz w:val="20"/>
                <w:szCs w:val="20"/>
              </w:rPr>
              <w:t>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zahr.pobyty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4BC036DC" w:rsidR="00894474" w:rsidRDefault="00C44D07">
            <w:r>
              <w:rPr>
                <w:sz w:val="20"/>
                <w:szCs w:val="20"/>
              </w:rPr>
              <w:t xml:space="preserve">řešitel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</w:t>
            </w:r>
            <w:r w:rsidR="00887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H2020</w:t>
            </w:r>
            <w:r w:rsidR="008874C7">
              <w:rPr>
                <w:sz w:val="20"/>
                <w:szCs w:val="20"/>
              </w:rPr>
              <w:t>, …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ABC6800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(GACR, TACR,</w:t>
            </w:r>
            <w:r w:rsidR="008874C7">
              <w:rPr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Default="00C44D07">
            <w:r>
              <w:rPr>
                <w:sz w:val="20"/>
                <w:szCs w:val="20"/>
              </w:rPr>
              <w:t xml:space="preserve">jmenovaný člen řešit. týmu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týmu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699A9A9F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r w:rsidR="00C44D07" w:rsidRPr="00DD7AD1">
              <w:rPr>
                <w:sz w:val="20"/>
                <w:szCs w:val="20"/>
              </w:rPr>
              <w:t>stáž v zahr</w:t>
            </w:r>
            <w:r w:rsidRPr="00DD7AD1">
              <w:rPr>
                <w:sz w:val="20"/>
                <w:szCs w:val="20"/>
              </w:rPr>
              <w:t xml:space="preserve">aničí min. 3 </w:t>
            </w:r>
            <w:proofErr w:type="spellStart"/>
            <w:r w:rsidRPr="00DD7AD1">
              <w:rPr>
                <w:sz w:val="20"/>
                <w:szCs w:val="20"/>
              </w:rPr>
              <w:t>měs</w:t>
            </w:r>
            <w:proofErr w:type="spellEnd"/>
            <w:r w:rsidRPr="00DD7A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 xml:space="preserve">spěšný arch. návrh nebo projekt uplatněný v 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C44D07" w:rsidRPr="00DD7AD1">
              <w:rPr>
                <w:sz w:val="20"/>
                <w:szCs w:val="20"/>
              </w:rPr>
              <w:t>.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2C85B46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64E401E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ecké nebo tvůrčí. konference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B2AB028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nebo</w:t>
            </w:r>
            <w:r w:rsidR="001B3BB3">
              <w:rPr>
                <w:sz w:val="20"/>
                <w:szCs w:val="20"/>
              </w:rPr>
              <w:t xml:space="preserve"> </w:t>
            </w:r>
            <w:proofErr w:type="gramStart"/>
            <w:r w:rsidR="001B3BB3">
              <w:rPr>
                <w:sz w:val="20"/>
                <w:szCs w:val="20"/>
              </w:rPr>
              <w:t>tvůrčí</w:t>
            </w:r>
            <w:proofErr w:type="gramEnd"/>
            <w:r w:rsidR="001B3BB3">
              <w:rPr>
                <w:sz w:val="20"/>
                <w:szCs w:val="20"/>
              </w:rPr>
              <w:t xml:space="preserve">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5FB4EC09" w:rsidR="00894474" w:rsidRDefault="00C44D07">
            <w:r>
              <w:rPr>
                <w:sz w:val="20"/>
                <w:szCs w:val="20"/>
              </w:rPr>
              <w:t xml:space="preserve">člen kom. pro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3ACFF8B3" w:rsidR="00894474" w:rsidRDefault="00283184">
            <w:r>
              <w:rPr>
                <w:sz w:val="20"/>
                <w:szCs w:val="20"/>
              </w:rPr>
              <w:t>oponent. posudek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.,</w:t>
            </w:r>
            <w:r w:rsidR="008874C7"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PhD)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 u</w:t>
            </w:r>
            <w:r w:rsidR="00C44D07" w:rsidRPr="00283184">
              <w:rPr>
                <w:sz w:val="20"/>
                <w:szCs w:val="20"/>
              </w:rPr>
              <w:t>spořádání výstavy, konference, workshopu většího rozsahu (arch a uměl./jiné)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5132EF64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0725F26C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72E09EF6" w14:textId="77777777" w:rsidR="002D6E9C" w:rsidRDefault="002D6E9C">
      <w:pPr>
        <w:jc w:val="both"/>
      </w:pPr>
    </w:p>
    <w:p w14:paraId="3A60DC3D" w14:textId="78F714BC" w:rsidR="00894474" w:rsidRDefault="00196D23" w:rsidP="00EA331E">
      <w:pPr>
        <w:jc w:val="both"/>
      </w:pPr>
      <w:r>
        <w:t>Hodnotící</w:t>
      </w:r>
      <w:r w:rsidR="00EA331E">
        <w:t xml:space="preserve"> komise:</w:t>
      </w:r>
    </w:p>
    <w:p w14:paraId="55D1C1D8" w14:textId="22BD80B1" w:rsidR="00EA331E" w:rsidRDefault="00EA331E" w:rsidP="00EA331E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6F5D" w14:textId="77777777" w:rsidR="009D7056" w:rsidRDefault="009D7056">
      <w:r>
        <w:separator/>
      </w:r>
    </w:p>
  </w:endnote>
  <w:endnote w:type="continuationSeparator" w:id="0">
    <w:p w14:paraId="5DA69880" w14:textId="77777777" w:rsidR="009D7056" w:rsidRDefault="009D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4EC0" w14:textId="77777777" w:rsidR="009D7056" w:rsidRDefault="009D7056">
      <w:r>
        <w:separator/>
      </w:r>
    </w:p>
  </w:footnote>
  <w:footnote w:type="continuationSeparator" w:id="0">
    <w:p w14:paraId="275CA971" w14:textId="77777777" w:rsidR="009D7056" w:rsidRDefault="009D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18A4" w14:textId="14B66C4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</w:t>
    </w:r>
    <w:r w:rsidR="00EA331E">
      <w:rPr>
        <w:b/>
        <w:sz w:val="28"/>
        <w:szCs w:val="28"/>
      </w:rPr>
      <w:t>jmenovací řízení</w:t>
    </w:r>
    <w:r>
      <w:rPr>
        <w:b/>
        <w:sz w:val="28"/>
        <w:szCs w:val="28"/>
      </w:rPr>
      <w:t xml:space="preserve">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74"/>
    <w:rsid w:val="00196D23"/>
    <w:rsid w:val="001B3BB3"/>
    <w:rsid w:val="002051E5"/>
    <w:rsid w:val="00283184"/>
    <w:rsid w:val="002D6E9C"/>
    <w:rsid w:val="00585BD4"/>
    <w:rsid w:val="008236A7"/>
    <w:rsid w:val="008874C7"/>
    <w:rsid w:val="00894474"/>
    <w:rsid w:val="009133E2"/>
    <w:rsid w:val="009D7056"/>
    <w:rsid w:val="00B000CB"/>
    <w:rsid w:val="00B12161"/>
    <w:rsid w:val="00B66E77"/>
    <w:rsid w:val="00BC093B"/>
    <w:rsid w:val="00BE7056"/>
    <w:rsid w:val="00C133A8"/>
    <w:rsid w:val="00C44D07"/>
    <w:rsid w:val="00CA5E7F"/>
    <w:rsid w:val="00CC2B5A"/>
    <w:rsid w:val="00CF7600"/>
    <w:rsid w:val="00DD7AD1"/>
    <w:rsid w:val="00E0693F"/>
    <w:rsid w:val="00E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Dvorakova, Dagmar</cp:lastModifiedBy>
  <cp:revision>3</cp:revision>
  <cp:lastPrinted>2021-06-25T12:40:00Z</cp:lastPrinted>
  <dcterms:created xsi:type="dcterms:W3CDTF">2021-06-25T12:42:00Z</dcterms:created>
  <dcterms:modified xsi:type="dcterms:W3CDTF">2021-06-25T12:44:00Z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