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1.xml" ContentType="application/xml"/>
  <Override PartName="/customXml/item2.xml" ContentType="application/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before="0" w:after="240"/>
        <w:rPr/>
      </w:pPr>
      <w:bookmarkStart w:id="0" w:name="_GoBack"/>
      <w:bookmarkEnd w:id="0"/>
      <w:r>
        <w:rPr>
          <w:b/>
        </w:rPr>
        <w:t xml:space="preserve">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Stručná charakteristika uchazeče ke jmenovacímu řízení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left"/>
        <w:rPr/>
      </w:pPr>
      <w:r>
        <w:rPr/>
        <w:t xml:space="preserve">Uchazeč: </w:t>
      </w:r>
      <w:r>
        <w:rPr>
          <w:b/>
          <w:bCs/>
        </w:rPr>
        <w:t>doc. Mgr. Boris Tomášik, PhD</w:t>
      </w:r>
    </w:p>
    <w:p>
      <w:pPr>
        <w:pStyle w:val="Normal"/>
        <w:jc w:val="left"/>
        <w:rPr/>
      </w:pPr>
      <w:r>
        <w:rPr/>
      </w:r>
    </w:p>
    <w:p>
      <w:pPr>
        <w:pStyle w:val="Normal"/>
        <w:rPr/>
      </w:pPr>
      <w:r>
        <w:rPr>
          <w:b/>
        </w:rPr>
        <w:t>A) V oblasti pedagogické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Počet doktorandů, pro které byl uchazeč ustanoven školitelem resp. školitelem specialistou a kteří úspěšně obhájili disertační práci: </w:t>
      </w:r>
      <w:r>
        <w:rPr>
          <w:b/>
          <w:bCs/>
        </w:rPr>
        <w:t>2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Počet obhájených diplomových/bakalářských prací, které uchazeč vedl: </w:t>
      </w:r>
      <w:r>
        <w:rPr>
          <w:b/>
          <w:bCs/>
        </w:rPr>
        <w:t>9/11</w:t>
      </w:r>
    </w:p>
    <w:p>
      <w:pPr>
        <w:pStyle w:val="ListParagraph"/>
        <w:numPr>
          <w:ilvl w:val="0"/>
          <w:numId w:val="1"/>
        </w:numPr>
        <w:rPr/>
      </w:pPr>
      <w:r>
        <w:rPr/>
        <w:t>Tři nejvýznamnější počiny uchazeče v oblasti výuky:</w:t>
      </w:r>
    </w:p>
    <w:p>
      <w:pPr>
        <w:pStyle w:val="ListParagraph"/>
        <w:numPr>
          <w:ilvl w:val="0"/>
          <w:numId w:val="0"/>
        </w:numPr>
        <w:ind w:left="2140" w:hanging="0"/>
        <w:rPr/>
      </w:pPr>
      <w:r>
        <w:rPr>
          <w:b/>
          <w:bCs/>
        </w:rPr>
        <w:t>Zavedení nového předmětu "Rozhovory o QGP" na UMB</w:t>
      </w:r>
      <w:r>
        <w:rPr>
          <w:b/>
          <w:bCs/>
        </w:rPr>
        <w:t xml:space="preserve"> </w:t>
      </w:r>
      <w:r>
        <w:rPr>
          <w:b/>
          <w:bCs/>
        </w:rPr>
        <w:t>a FJFI.</w:t>
      </w:r>
    </w:p>
    <w:p>
      <w:pPr>
        <w:pStyle w:val="ListParagraph"/>
        <w:numPr>
          <w:ilvl w:val="0"/>
          <w:numId w:val="0"/>
        </w:numPr>
        <w:ind w:left="2140" w:hanging="0"/>
        <w:rPr>
          <w:b/>
          <w:b/>
          <w:bCs/>
        </w:rPr>
      </w:pPr>
      <w:r>
        <w:rPr>
          <w:b/>
          <w:bCs/>
        </w:rPr>
        <w:t>Pokročily kurz "Topics in Modern Nuclear Physics" (Kodaňská univerzita 2005).</w:t>
      </w:r>
    </w:p>
    <w:p>
      <w:pPr>
        <w:pStyle w:val="ListParagraph"/>
        <w:numPr>
          <w:ilvl w:val="0"/>
          <w:numId w:val="0"/>
        </w:numPr>
        <w:ind w:left="2140" w:hanging="0"/>
        <w:rPr>
          <w:b/>
          <w:b/>
          <w:bCs/>
        </w:rPr>
      </w:pPr>
      <w:r>
        <w:rPr>
          <w:b/>
          <w:bCs/>
        </w:rPr>
        <w:t>Vytvoření série vzělávacích videí s řešeními úloh ke kurzu "Úvod do vyššej matematiky 1" na UMB.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Hodnocení uchazeče ve studentské anketě v posledních 4 semestrech: </w:t>
      </w:r>
      <w:r>
        <w:rPr>
          <w:b/>
          <w:bCs/>
        </w:rPr>
        <w:t>Studenti při individuálních rozhovorech s vedoucím katedry dosud vždy vysoko hodnotili pedagogické působeni doc. Tomášika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B) V oblasti tvůrčí</w:t>
      </w:r>
    </w:p>
    <w:p>
      <w:pPr>
        <w:pStyle w:val="ListParagraph"/>
        <w:numPr>
          <w:ilvl w:val="0"/>
          <w:numId w:val="2"/>
        </w:numPr>
        <w:rPr/>
      </w:pPr>
      <w:r>
        <w:rPr/>
        <w:t>Tři významné původní výsledky tvůrčí činnosti nebo arch. či uměl. Realizace:</w:t>
      </w:r>
    </w:p>
    <w:p>
      <w:pPr>
        <w:pStyle w:val="ListParagraph"/>
        <w:numPr>
          <w:ilvl w:val="0"/>
          <w:numId w:val="0"/>
        </w:numPr>
        <w:ind w:left="2860" w:hanging="0"/>
        <w:rPr/>
      </w:pPr>
      <w:r>
        <w:rPr>
          <w:b/>
          <w:bCs/>
        </w:rPr>
        <w:t>B. Tomasik, U. A. Wiedemann and U. W. Heinz, Reconstructing the freezeout state in Pb + Pb collisions at 158-GeV/c,  Acta Phys. Hung. A17 (2003) 105</w:t>
      </w:r>
    </w:p>
    <w:p>
      <w:pPr>
        <w:pStyle w:val="ListParagraph"/>
        <w:numPr>
          <w:ilvl w:val="0"/>
          <w:numId w:val="0"/>
        </w:numPr>
        <w:ind w:left="2860" w:hanging="0"/>
        <w:rPr/>
      </w:pPr>
      <w:r>
        <w:rPr>
          <w:b/>
          <w:bCs/>
        </w:rPr>
        <w:t>G. Torrieri, B. Tomasik and I. Mishustin, Bulk Viscosity driven clusterization of quark-gluon plasma and early freeze-out in relativistic heavy-ion collisions, Phys. Rev. C 77 (2008) 034903</w:t>
      </w:r>
    </w:p>
    <w:p>
      <w:pPr>
        <w:pStyle w:val="ListParagraph"/>
        <w:numPr>
          <w:ilvl w:val="0"/>
          <w:numId w:val="0"/>
        </w:numPr>
        <w:ind w:left="2860" w:hanging="0"/>
        <w:rPr/>
      </w:pPr>
      <w:r>
        <w:rPr>
          <w:b/>
          <w:bCs/>
        </w:rPr>
        <w:t>B. Tomasik, DRAGON: Monte Carlo generator of particle production from a fragmented fireball in ultrarelativistic nuclear collisions, Comput. Phys. Commun. 180 (2009) 1642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H index s vyloučením autocitací: </w:t>
      </w:r>
      <w:r>
        <w:rPr>
          <w:b/>
          <w:bCs/>
        </w:rPr>
        <w:t>13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Počet citací WOS/ Scopus/ohlasů arch. díla, vždy s vyloučením autocitací: </w:t>
        <w:tab/>
        <w:tab/>
      </w:r>
      <w:r>
        <w:rPr>
          <w:b/>
          <w:bCs/>
        </w:rPr>
        <w:t>950/722/846 (inSPIRE)</w:t>
      </w:r>
    </w:p>
    <w:p>
      <w:pPr>
        <w:pStyle w:val="ListParagraph"/>
        <w:numPr>
          <w:ilvl w:val="0"/>
          <w:numId w:val="2"/>
        </w:numPr>
        <w:rPr/>
      </w:pPr>
      <w:r>
        <w:rPr>
          <w:sz w:val="14"/>
          <w:szCs w:val="14"/>
        </w:rPr>
        <w:tab/>
      </w:r>
      <w:r>
        <w:rPr/>
        <w:t>Mobilita (pobyt na zahraničním pracovišti – místo, délka a výsledek pobytu):</w:t>
      </w:r>
    </w:p>
    <w:p>
      <w:pPr>
        <w:pStyle w:val="ListParagraph"/>
        <w:numPr>
          <w:ilvl w:val="0"/>
          <w:numId w:val="0"/>
        </w:numPr>
        <w:ind w:left="2140" w:hanging="0"/>
        <w:rPr>
          <w:b/>
          <w:b/>
          <w:bCs/>
        </w:rPr>
      </w:pPr>
      <w:r>
        <w:rPr>
          <w:b/>
          <w:bCs/>
        </w:rPr>
        <w:t>1999-2001, Research Associate, Department of Physics, The University of Virginia, USA.</w:t>
      </w:r>
    </w:p>
    <w:p>
      <w:pPr>
        <w:pStyle w:val="ListParagraph"/>
        <w:numPr>
          <w:ilvl w:val="0"/>
          <w:numId w:val="0"/>
        </w:numPr>
        <w:ind w:left="2140" w:hanging="0"/>
        <w:rPr>
          <w:b/>
          <w:b/>
          <w:bCs/>
        </w:rPr>
      </w:pPr>
      <w:r>
        <w:rPr>
          <w:b/>
          <w:bCs/>
        </w:rPr>
        <w:t>2001-2003, CERN Fellow, Theoretical Physics Deparment, Geneva, Switzerland.</w:t>
      </w:r>
    </w:p>
    <w:p>
      <w:pPr>
        <w:pStyle w:val="ListParagraph"/>
        <w:numPr>
          <w:ilvl w:val="0"/>
          <w:numId w:val="0"/>
        </w:numPr>
        <w:ind w:left="2140" w:hanging="0"/>
        <w:rPr>
          <w:b/>
          <w:b/>
          <w:bCs/>
        </w:rPr>
      </w:pPr>
      <w:r>
        <w:rPr>
          <w:b/>
          <w:bCs/>
        </w:rPr>
        <w:t>2003-2006, Marie Curie fellow, Niels Bohr Institute, University of Copenhagen, Denmark.</w:t>
      </w:r>
    </w:p>
    <w:p>
      <w:pPr>
        <w:pStyle w:val="ListParagraph"/>
        <w:numPr>
          <w:ilvl w:val="0"/>
          <w:numId w:val="2"/>
        </w:numPr>
        <w:rPr/>
      </w:pPr>
      <w:r>
        <w:rPr>
          <w:sz w:val="14"/>
          <w:szCs w:val="14"/>
        </w:rPr>
        <w:tab/>
      </w:r>
      <w:r>
        <w:rPr/>
        <w:t>Dva nejvýznamnější grantové projekty, kde byl uchazeč v pozici řešitel či spoluřešitel (navrhovatel či spolunavrhovatel):</w:t>
      </w:r>
    </w:p>
    <w:p>
      <w:pPr>
        <w:pStyle w:val="ListParagraph"/>
        <w:numPr>
          <w:ilvl w:val="0"/>
          <w:numId w:val="0"/>
        </w:numPr>
        <w:ind w:left="2140" w:hanging="0"/>
        <w:rPr>
          <w:b/>
          <w:b/>
          <w:bCs/>
        </w:rPr>
      </w:pPr>
      <w:r>
        <w:rPr>
          <w:b/>
          <w:bCs/>
        </w:rPr>
        <w:t>Opakovaně zodpovědný řešitel grantů z GAČR a VEGA</w:t>
      </w:r>
    </w:p>
    <w:p>
      <w:pPr>
        <w:pStyle w:val="ListParagraph"/>
        <w:numPr>
          <w:ilvl w:val="0"/>
          <w:numId w:val="0"/>
        </w:numPr>
        <w:ind w:left="2140" w:hanging="0"/>
        <w:rPr>
          <w:b/>
          <w:b/>
          <w:bCs/>
        </w:rPr>
      </w:pPr>
      <w:r>
        <w:rPr>
          <w:b/>
          <w:bCs/>
        </w:rPr>
        <w:t>Action Vice Chair pro COST Action CA15213 THOR.</w:t>
      </w:r>
    </w:p>
    <w:p>
      <w:pPr>
        <w:pStyle w:val="ListParagraph"/>
        <w:numPr>
          <w:ilvl w:val="0"/>
          <w:numId w:val="2"/>
        </w:numPr>
        <w:rPr/>
      </w:pPr>
      <w:r>
        <w:rPr/>
        <w:t>Příklad(y) uplatnění výsledků uchazeče v praxi:</w:t>
      </w:r>
    </w:p>
    <w:p>
      <w:pPr>
        <w:pStyle w:val="ListParagraph"/>
        <w:numPr>
          <w:ilvl w:val="0"/>
          <w:numId w:val="2"/>
        </w:numPr>
        <w:rPr/>
      </w:pPr>
      <w:r>
        <w:rPr>
          <w:sz w:val="14"/>
          <w:szCs w:val="14"/>
        </w:rPr>
        <w:tab/>
      </w:r>
      <w:r>
        <w:rPr/>
        <w:t xml:space="preserve">Nejvýznamnější uznání komunitou (vč. ocenění v arch. či uměl soutěži): </w:t>
        <w:tab/>
        <w:tab/>
      </w:r>
      <w:r>
        <w:rPr>
          <w:b/>
          <w:bCs/>
        </w:rPr>
        <w:t>Vysoká citovanost v databázi WoS a několik vyzvaných přednášek.</w:t>
      </w:r>
    </w:p>
    <w:p>
      <w:pPr>
        <w:pStyle w:val="ListParagraph"/>
        <w:numPr>
          <w:ilvl w:val="0"/>
          <w:numId w:val="2"/>
        </w:numPr>
        <w:rPr/>
      </w:pPr>
      <w:r>
        <w:rPr/>
        <w:t>Nejvýznamnější počin služby komunitě:</w:t>
      </w:r>
    </w:p>
    <w:p>
      <w:pPr>
        <w:pStyle w:val="ListParagraph"/>
        <w:numPr>
          <w:ilvl w:val="0"/>
          <w:numId w:val="0"/>
        </w:numPr>
        <w:ind w:left="2140" w:hanging="0"/>
        <w:rPr>
          <w:b/>
          <w:b/>
          <w:bCs/>
        </w:rPr>
      </w:pPr>
      <w:r>
        <w:rPr>
          <w:b/>
          <w:bCs/>
        </w:rPr>
        <w:t>Tajemník pro spolupráci SR s CERN.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V Praze dne 18.12.2017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Hodnotící komise: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Předseda:</w:t>
        <w:tab/>
        <w:tab/>
        <w:tab/>
        <w:tab/>
        <w:tab/>
        <w:tab/>
        <w:t>Členové: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prof. Rikard von Unge, PhD.</w:t>
        <w:tab/>
        <w:tab/>
        <w:tab/>
        <w:tab/>
        <w:t>prof. Ing. Jiří Tolar, DrSc.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>prof. RNDr. Pavel Exner, DrSc.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>prof. Jiří Chýla, Csc.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>prof. RNDr. Jiří Hořejší, DrSc.</w:t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auto"/>
    <w:pitch w:val="variable"/>
  </w:font>
  <w:font w:name="Wingdings">
    <w:charset w:val="02"/>
    <w:family w:val="auto"/>
    <w:pitch w:val="variable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1420" w:hanging="360"/>
      </w:pPr>
    </w:lvl>
    <w:lvl w:ilvl="1">
      <w:start w:val="1"/>
      <w:numFmt w:val="lowerLetter"/>
      <w:lvlText w:val="%2."/>
      <w:lvlJc w:val="left"/>
      <w:pPr>
        <w:ind w:left="2140" w:hanging="360"/>
      </w:pPr>
    </w:lvl>
    <w:lvl w:ilvl="2">
      <w:start w:val="1"/>
      <w:numFmt w:val="lowerRoman"/>
      <w:lvlText w:val="%3."/>
      <w:lvlJc w:val="right"/>
      <w:pPr>
        <w:ind w:left="2860" w:hanging="180"/>
      </w:pPr>
    </w:lvl>
    <w:lvl w:ilvl="3">
      <w:start w:val="1"/>
      <w:numFmt w:val="decimal"/>
      <w:lvlText w:val="%4."/>
      <w:lvlJc w:val="left"/>
      <w:pPr>
        <w:ind w:left="3580" w:hanging="360"/>
      </w:pPr>
    </w:lvl>
    <w:lvl w:ilvl="4">
      <w:start w:val="1"/>
      <w:numFmt w:val="lowerLetter"/>
      <w:lvlText w:val="%5."/>
      <w:lvlJc w:val="left"/>
      <w:pPr>
        <w:ind w:left="4300" w:hanging="360"/>
      </w:pPr>
    </w:lvl>
    <w:lvl w:ilvl="5">
      <w:start w:val="1"/>
      <w:numFmt w:val="lowerRoman"/>
      <w:lvlText w:val="%6."/>
      <w:lvlJc w:val="right"/>
      <w:pPr>
        <w:ind w:left="5020" w:hanging="180"/>
      </w:pPr>
    </w:lvl>
    <w:lvl w:ilvl="6">
      <w:start w:val="1"/>
      <w:numFmt w:val="decimal"/>
      <w:lvlText w:val="%7."/>
      <w:lvlJc w:val="left"/>
      <w:pPr>
        <w:ind w:left="5740" w:hanging="360"/>
      </w:pPr>
    </w:lvl>
    <w:lvl w:ilvl="7">
      <w:start w:val="1"/>
      <w:numFmt w:val="lowerLetter"/>
      <w:lvlText w:val="%8."/>
      <w:lvlJc w:val="left"/>
      <w:pPr>
        <w:ind w:left="6460" w:hanging="360"/>
      </w:pPr>
    </w:lvl>
    <w:lvl w:ilvl="8">
      <w:start w:val="1"/>
      <w:numFmt w:val="lowerRoman"/>
      <w:lvlText w:val="%9."/>
      <w:lvlJc w:val="right"/>
      <w:pPr>
        <w:ind w:left="71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1420" w:hanging="360"/>
      </w:p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5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0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000000"/>
      <w:sz w:val="22"/>
      <w:szCs w:val="22"/>
      <w:lang w:val="cs-CZ" w:eastAsia="cs-CZ" w:bidi="ar-SA"/>
    </w:rPr>
  </w:style>
  <w:style w:type="paragraph" w:styleId="Heading1">
    <w:name w:val="Heading 1"/>
    <w:basedOn w:val="Normal"/>
    <w:qFormat/>
    <w:pPr>
      <w:keepNext w:val="true"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qFormat/>
    <w:pPr>
      <w:keepNext w:val="true"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qFormat/>
    <w:pPr>
      <w:keepNext w:val="true"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qFormat/>
    <w:pPr>
      <w:keepNext w:val="true"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qFormat/>
    <w:pPr>
      <w:keepNext w:val="true"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qFormat/>
    <w:pPr>
      <w:keepNext w:val="true"/>
      <w:keepLines/>
      <w:spacing w:before="240" w:after="80"/>
      <w:contextualSpacing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Pr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e25a76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qFormat/>
    <w:pPr>
      <w:keepNext w:val="true"/>
      <w:keepLines/>
      <w:spacing w:before="0" w:after="60"/>
      <w:contextualSpacing/>
    </w:pPr>
    <w:rPr>
      <w:sz w:val="52"/>
      <w:szCs w:val="52"/>
    </w:rPr>
  </w:style>
  <w:style w:type="paragraph" w:styleId="Subtitle">
    <w:name w:val="Subtitle"/>
    <w:basedOn w:val="Normal"/>
    <w:qFormat/>
    <w:pPr>
      <w:keepNext w:val="true"/>
      <w:keepLines/>
      <w:spacing w:before="0" w:after="320"/>
      <w:contextualSpacing/>
    </w:pPr>
    <w:rPr>
      <w:color w:val="666666"/>
      <w:sz w:val="30"/>
      <w:szCs w:val="30"/>
    </w:rPr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e25a76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017a2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0CAC17783B5C469E222D49BCFE6347" ma:contentTypeVersion="4" ma:contentTypeDescription="Vytvoří nový dokument" ma:contentTypeScope="" ma:versionID="60589d4fb9f0295382a6cd3a23165024">
  <xsd:schema xmlns:xsd="http://www.w3.org/2001/XMLSchema" xmlns:xs="http://www.w3.org/2001/XMLSchema" xmlns:p="http://schemas.microsoft.com/office/2006/metadata/properties" xmlns:ns2="d3961acc-bc13-4bd0-ad8e-92141c603bf4" xmlns:ns3="3ad7735f-1c86-4607-a64f-05c68fe3b471" targetNamespace="http://schemas.microsoft.com/office/2006/metadata/properties" ma:root="true" ma:fieldsID="9e2f4b54ed2f2b6b4ff5a1825d06a9c3" ns2:_="" ns3:_="">
    <xsd:import namespace="d3961acc-bc13-4bd0-ad8e-92141c603bf4"/>
    <xsd:import namespace="3ad7735f-1c86-4607-a64f-05c68fe3b47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61acc-bc13-4bd0-ad8e-92141c603b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7735f-1c86-4607-a64f-05c68fe3b471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0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ad7735f-1c86-4607-a64f-05c68fe3b471">UJZ2J4EAAFWR-1745456573-1200</_dlc_DocId>
    <_dlc_DocIdUrl xmlns="3ad7735f-1c86-4607-a64f-05c68fe3b471">
      <Url>https://sharepoint.cvut.cz/inforek/vvc/_layouts/15/DocIdRedir.aspx?ID=UJZ2J4EAAFWR-1745456573-1200</Url>
      <Description>UJZ2J4EAAFWR-1745456573-1200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A584331-5F3D-428C-AB75-7E2A89C3E2F7}"/>
</file>

<file path=customXml/itemProps2.xml><?xml version="1.0" encoding="utf-8"?>
<ds:datastoreItem xmlns:ds="http://schemas.openxmlformats.org/officeDocument/2006/customXml" ds:itemID="{C5147A54-E5D4-470D-AC1E-89EB15FE4DBE}"/>
</file>

<file path=customXml/itemProps3.xml><?xml version="1.0" encoding="utf-8"?>
<ds:datastoreItem xmlns:ds="http://schemas.openxmlformats.org/officeDocument/2006/customXml" ds:itemID="{A16FB48E-DA3F-4101-AE04-8FDAE5E90569}"/>
</file>

<file path=customXml/itemProps4.xml><?xml version="1.0" encoding="utf-8"?>
<ds:datastoreItem xmlns:ds="http://schemas.openxmlformats.org/officeDocument/2006/customXml" ds:itemID="{7DB590B5-B418-4575-A4E4-9895BF88CF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LibreOffice/5.3.6.1$MacOSX_X86_64 LibreOffice_project/686f202eff87ef707079aeb7f485847613344eb7</Application>
  <Pages>2</Pages>
  <Words>368</Words>
  <Characters>2214</Characters>
  <CharactersWithSpaces>2574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Cajthamlova, Alena</dc:creator>
  <dc:description/>
  <cp:lastModifiedBy/>
  <cp:revision>11</cp:revision>
  <cp:lastPrinted>2018-01-04T10:27:12Z</cp:lastPrinted>
  <dcterms:created xsi:type="dcterms:W3CDTF">2018-01-03T14:13:00Z</dcterms:created>
  <dcterms:modified xsi:type="dcterms:W3CDTF">2018-01-05T10:41:16Z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ntentTypeId">
    <vt:lpwstr>0x0101007A0CAC17783B5C469E222D49BCFE6347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lc_DocIdItemGuid">
    <vt:lpwstr>ce476ac5-9de8-4f2c-949d-4f0ccbf21066</vt:lpwstr>
  </property>
</Properties>
</file>