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467DF9">
            <w:r>
              <w:rPr>
                <w:noProof/>
                <w:lang w:val="cs-CZ" w:eastAsia="cs-CZ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60C3F627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</w:t>
      </w:r>
      <w:r w:rsidR="00112E2F">
        <w:rPr>
          <w:rFonts w:ascii="Verdana" w:hAnsi="Verdana" w:cs="Arial"/>
          <w:b/>
          <w:color w:val="002060"/>
          <w:sz w:val="32"/>
          <w:szCs w:val="32"/>
          <w:lang w:val="en-GB"/>
        </w:rPr>
        <w:t>9</w:t>
      </w:r>
      <w:r w:rsidR="00B739BA">
        <w:rPr>
          <w:rFonts w:ascii="Verdana" w:hAnsi="Verdana" w:cs="Arial"/>
          <w:b/>
          <w:color w:val="002060"/>
          <w:sz w:val="32"/>
          <w:szCs w:val="32"/>
          <w:lang w:val="en-GB"/>
        </w:rPr>
        <w:t>/</w:t>
      </w:r>
      <w:r w:rsidR="00112E2F">
        <w:rPr>
          <w:rFonts w:ascii="Verdana" w:hAnsi="Verdana" w:cs="Arial"/>
          <w:b/>
          <w:color w:val="002060"/>
          <w:sz w:val="32"/>
          <w:szCs w:val="32"/>
          <w:lang w:val="en-GB"/>
        </w:rPr>
        <w:t>20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</w:t>
      </w:r>
      <w:r w:rsidR="00B739BA">
        <w:rPr>
          <w:rFonts w:ascii="Verdana" w:hAnsi="Verdana" w:cs="Arial"/>
          <w:b/>
          <w:color w:val="002060"/>
          <w:sz w:val="32"/>
          <w:szCs w:val="32"/>
          <w:lang w:val="en-GB"/>
        </w:rPr>
        <w:t>20/21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6AFE3725" w14:textId="44C6392C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6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860"/>
        <w:gridCol w:w="2835"/>
      </w:tblGrid>
      <w:tr w:rsidR="00975684" w:rsidRPr="006F0FF7" w14:paraId="7E2B593C" w14:textId="77777777" w:rsidTr="001D73ED">
        <w:tc>
          <w:tcPr>
            <w:tcW w:w="2376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60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860" w:type="dxa"/>
            <w:shd w:val="clear" w:color="auto" w:fill="003399"/>
          </w:tcPr>
          <w:p w14:paraId="2C98DA6D" w14:textId="7C062F3A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835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1D73ED">
        <w:tc>
          <w:tcPr>
            <w:tcW w:w="2376" w:type="dxa"/>
            <w:shd w:val="clear" w:color="auto" w:fill="auto"/>
          </w:tcPr>
          <w:p w14:paraId="502B3B03" w14:textId="0D78CC29" w:rsidR="00610B0A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České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vysoké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učení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technické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Praze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488B799E" w14:textId="38E5AA01" w:rsidR="00610B0A" w:rsidRDefault="00610B0A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  <w:r w:rsidRPr="00E31645">
              <w:rPr>
                <w:rFonts w:ascii="Verdana" w:hAnsi="Verdana"/>
                <w:smallCaps/>
                <w:sz w:val="20"/>
                <w:lang w:val="en-GB"/>
              </w:rPr>
              <w:t xml:space="preserve">Czech Technical University in Prague </w:t>
            </w:r>
          </w:p>
          <w:p w14:paraId="512945F5" w14:textId="77777777" w:rsidR="00B93A90" w:rsidRDefault="00B93A90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</w:p>
          <w:p w14:paraId="549374E6" w14:textId="77777777" w:rsidR="00B93A90" w:rsidRDefault="00B93A90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</w:p>
          <w:p w14:paraId="37F87FBC" w14:textId="77777777" w:rsidR="00B93A90" w:rsidRDefault="00B93A90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</w:p>
          <w:p w14:paraId="5BB79991" w14:textId="77777777" w:rsidR="00B93A90" w:rsidRDefault="00B93A90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</w:p>
          <w:p w14:paraId="376DB5ED" w14:textId="5454CEEE" w:rsidR="00B93A90" w:rsidRPr="00E31645" w:rsidRDefault="00B93A90" w:rsidP="00610B0A">
            <w:pPr>
              <w:spacing w:after="0"/>
              <w:rPr>
                <w:rFonts w:ascii="Verdana" w:hAnsi="Verdana"/>
                <w:smallCaps/>
                <w:sz w:val="20"/>
                <w:lang w:val="en-GB"/>
              </w:rPr>
            </w:pPr>
            <w:r>
              <w:rPr>
                <w:rFonts w:ascii="Verdana" w:hAnsi="Verdana"/>
                <w:smallCaps/>
                <w:sz w:val="20"/>
                <w:lang w:val="en-GB"/>
              </w:rPr>
              <w:t>Faculty of    ….</w:t>
            </w:r>
          </w:p>
          <w:p w14:paraId="2D87783B" w14:textId="6C66A570" w:rsidR="00975684" w:rsidRPr="006F0FF7" w:rsidRDefault="00975684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11C3F4F" w14:textId="31F974E0" w:rsidR="00975684" w:rsidRPr="006F0FF7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860" w:type="dxa"/>
            <w:shd w:val="clear" w:color="auto" w:fill="auto"/>
          </w:tcPr>
          <w:p w14:paraId="08DF3BC0" w14:textId="31A32B0F" w:rsidR="009700AF" w:rsidRDefault="00B93A90" w:rsidP="00053F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/>
              <w:ind w:right="46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 xml:space="preserve">Erasmus+ </w:t>
            </w:r>
            <w:r w:rsidR="00610B0A">
              <w:rPr>
                <w:rFonts w:ascii="Arial" w:hAnsi="Arial"/>
                <w:sz w:val="19"/>
                <w:lang w:val="fr-FR"/>
              </w:rPr>
              <w:t>Institut</w:t>
            </w:r>
            <w:r w:rsidR="009700AF">
              <w:rPr>
                <w:rFonts w:ascii="Arial" w:hAnsi="Arial"/>
                <w:sz w:val="19"/>
                <w:lang w:val="fr-FR"/>
              </w:rPr>
              <w:t>ional</w:t>
            </w:r>
            <w:r w:rsidR="00053F25">
              <w:rPr>
                <w:rFonts w:ascii="Arial" w:hAnsi="Arial"/>
                <w:sz w:val="19"/>
                <w:lang w:val="fr-FR"/>
              </w:rPr>
              <w:t xml:space="preserve"> </w:t>
            </w:r>
            <w:r w:rsidR="00610B0A">
              <w:rPr>
                <w:rFonts w:ascii="Arial" w:hAnsi="Arial"/>
                <w:sz w:val="19"/>
                <w:lang w:val="fr-FR"/>
              </w:rPr>
              <w:t xml:space="preserve"> Coordinator: </w:t>
            </w:r>
          </w:p>
          <w:p w14:paraId="12E99235" w14:textId="1E524FAA" w:rsidR="00610B0A" w:rsidRDefault="00610B0A" w:rsidP="00B93A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5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 xml:space="preserve">Mrs. Dana Mrkvičková, </w:t>
            </w:r>
            <w:r w:rsidR="001D73ED">
              <w:rPr>
                <w:rFonts w:ascii="Arial" w:hAnsi="Arial"/>
                <w:sz w:val="19"/>
                <w:lang w:val="fr-FR"/>
              </w:rPr>
              <w:t xml:space="preserve">International </w:t>
            </w:r>
            <w:r>
              <w:rPr>
                <w:rFonts w:ascii="Arial" w:hAnsi="Arial"/>
                <w:sz w:val="19"/>
                <w:lang w:val="fr-FR"/>
              </w:rPr>
              <w:t>Office,</w:t>
            </w:r>
            <w:r w:rsidR="000F6D84">
              <w:rPr>
                <w:rFonts w:ascii="Arial" w:hAnsi="Arial"/>
                <w:sz w:val="19"/>
                <w:lang w:val="fr-FR"/>
              </w:rPr>
              <w:t xml:space="preserve"> </w:t>
            </w:r>
            <w:r>
              <w:rPr>
                <w:rFonts w:ascii="Arial" w:hAnsi="Arial"/>
                <w:sz w:val="19"/>
                <w:lang w:val="fr-FR"/>
              </w:rPr>
              <w:t xml:space="preserve"> rectorate, </w:t>
            </w:r>
            <w:r w:rsidR="00112E2F" w:rsidRPr="00112E2F">
              <w:rPr>
                <w:rFonts w:ascii="Arial" w:hAnsi="Arial"/>
                <w:sz w:val="19"/>
                <w:lang w:val="fr-FR"/>
              </w:rPr>
              <w:t>Jugoslávských partyzánů 1580/</w:t>
            </w:r>
            <w:r w:rsidR="00112E2F">
              <w:t xml:space="preserve">3, </w:t>
            </w:r>
            <w:r>
              <w:rPr>
                <w:rFonts w:ascii="Arial" w:hAnsi="Arial"/>
                <w:sz w:val="19"/>
                <w:lang w:val="fr-FR"/>
              </w:rPr>
              <w:t>CZ-16</w:t>
            </w:r>
            <w:r w:rsidR="00112E2F">
              <w:rPr>
                <w:rFonts w:ascii="Arial" w:hAnsi="Arial"/>
                <w:sz w:val="19"/>
                <w:lang w:val="fr-FR"/>
              </w:rPr>
              <w:t>0</w:t>
            </w:r>
            <w:r>
              <w:rPr>
                <w:rFonts w:ascii="Arial" w:hAnsi="Arial"/>
                <w:sz w:val="19"/>
                <w:lang w:val="fr-FR"/>
              </w:rPr>
              <w:t xml:space="preserve"> </w:t>
            </w:r>
            <w:r w:rsidR="00112E2F">
              <w:rPr>
                <w:rFonts w:ascii="Arial" w:hAnsi="Arial"/>
                <w:sz w:val="19"/>
                <w:lang w:val="fr-FR"/>
              </w:rPr>
              <w:t>00</w:t>
            </w:r>
            <w:r>
              <w:rPr>
                <w:rFonts w:ascii="Arial" w:hAnsi="Arial"/>
                <w:sz w:val="19"/>
                <w:lang w:val="fr-FR"/>
              </w:rPr>
              <w:t xml:space="preserve"> Prague 6</w:t>
            </w:r>
          </w:p>
          <w:p w14:paraId="7E834932" w14:textId="77777777" w:rsidR="00053F25" w:rsidRDefault="00610B0A" w:rsidP="00053F25">
            <w:pPr>
              <w:spacing w:after="0"/>
              <w:rPr>
                <w:rFonts w:ascii="Arial" w:hAnsi="Arial"/>
                <w:sz w:val="19"/>
                <w:lang w:val="fr-FR"/>
              </w:rPr>
            </w:pPr>
            <w:r>
              <w:rPr>
                <w:rFonts w:ascii="Arial" w:hAnsi="Arial"/>
                <w:sz w:val="19"/>
                <w:lang w:val="fr-FR"/>
              </w:rPr>
              <w:t xml:space="preserve">T : +420 2 2435 3436, </w:t>
            </w:r>
          </w:p>
          <w:p w14:paraId="37E45F16" w14:textId="77777777" w:rsidR="00975684" w:rsidRDefault="00610B0A" w:rsidP="001D73ED">
            <w:pPr>
              <w:spacing w:after="0"/>
              <w:rPr>
                <w:rStyle w:val="Hypertextovodkaz"/>
                <w:rFonts w:ascii="Arial" w:hAnsi="Arial"/>
                <w:sz w:val="19"/>
                <w:lang w:val="fr-FR"/>
              </w:rPr>
            </w:pPr>
            <w:proofErr w:type="gramStart"/>
            <w:r w:rsidRPr="008F5B4F">
              <w:rPr>
                <w:rStyle w:val="Hypertextovodkaz"/>
              </w:rPr>
              <w:t>dana</w:t>
            </w:r>
            <w:proofErr w:type="gramEnd"/>
            <w:r w:rsidRPr="008F5B4F">
              <w:rPr>
                <w:rStyle w:val="Hypertextovodkaz"/>
              </w:rPr>
              <w:t>.</w:t>
            </w:r>
            <w:hyperlink r:id="rId10" w:history="1">
              <w:r w:rsidR="001D73ED" w:rsidRPr="00E00063">
                <w:rPr>
                  <w:rStyle w:val="Hypertextovodkaz"/>
                  <w:rFonts w:ascii="Arial" w:hAnsi="Arial"/>
                  <w:sz w:val="19"/>
                  <w:lang w:val="fr-FR"/>
                </w:rPr>
                <w:t>mrkvickova@cvut.cz</w:t>
              </w:r>
            </w:hyperlink>
          </w:p>
          <w:p w14:paraId="4F20AA8E" w14:textId="77777777" w:rsidR="00B93A90" w:rsidRDefault="00B93A90" w:rsidP="001D73ED">
            <w:pPr>
              <w:spacing w:after="0"/>
              <w:rPr>
                <w:rStyle w:val="Hypertextovodkaz"/>
                <w:rFonts w:ascii="Arial" w:hAnsi="Arial"/>
                <w:sz w:val="19"/>
                <w:lang w:val="fr-FR"/>
              </w:rPr>
            </w:pPr>
          </w:p>
          <w:p w14:paraId="73B5854D" w14:textId="70B6D8AC" w:rsidR="00B93A90" w:rsidRPr="00331E67" w:rsidRDefault="00B93A90" w:rsidP="00B93A9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/>
              <w:ind w:right="46"/>
              <w:rPr>
                <w:rFonts w:ascii="Arial" w:hAnsi="Arial"/>
                <w:sz w:val="19"/>
                <w:lang w:val="fr-FR"/>
              </w:rPr>
            </w:pPr>
            <w:r w:rsidRPr="00B93A90">
              <w:t>contact person:</w:t>
            </w:r>
            <w:r>
              <w:rPr>
                <w:rStyle w:val="Hypertextovodkaz"/>
                <w:rFonts w:ascii="Arial" w:hAnsi="Arial"/>
                <w:sz w:val="19"/>
                <w:lang w:val="fr-F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613FE94" w14:textId="213D53E9" w:rsidR="001D73ED" w:rsidRDefault="00B93A90" w:rsidP="00610B0A">
            <w:pPr>
              <w:spacing w:after="0"/>
              <w:rPr>
                <w:sz w:val="21"/>
                <w:szCs w:val="21"/>
              </w:rPr>
            </w:pPr>
            <w:hyperlink r:id="rId11" w:history="1">
              <w:r w:rsidR="001D73ED" w:rsidRPr="00E00063">
                <w:rPr>
                  <w:rStyle w:val="Hypertextovodkaz"/>
                  <w:sz w:val="21"/>
                  <w:szCs w:val="21"/>
                </w:rPr>
                <w:t>https://international.cvut.cz/</w:t>
              </w:r>
            </w:hyperlink>
          </w:p>
          <w:p w14:paraId="5ACAA0EB" w14:textId="42579C4D" w:rsidR="00610B0A" w:rsidRDefault="00610B0A" w:rsidP="00610B0A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course catalogue:</w:t>
            </w:r>
          </w:p>
          <w:p w14:paraId="15C7BF61" w14:textId="0688960E" w:rsidR="00975684" w:rsidRPr="006F0FF7" w:rsidRDefault="001D73ED" w:rsidP="00610B0A">
            <w:pPr>
              <w:rPr>
                <w:rFonts w:ascii="Verdana" w:hAnsi="Verdana"/>
                <w:sz w:val="20"/>
                <w:lang w:val="en-GB"/>
              </w:rPr>
            </w:pPr>
            <w:r w:rsidRPr="004E487F">
              <w:rPr>
                <w:sz w:val="21"/>
                <w:szCs w:val="21"/>
              </w:rPr>
              <w:t>https://international.cvut.cz/for-incomers/erasmus-and-exchange/courses-for-ee-students-prospectus/</w:t>
            </w:r>
          </w:p>
        </w:tc>
      </w:tr>
      <w:tr w:rsidR="003253D5" w:rsidRPr="006F0FF7" w14:paraId="53C070A0" w14:textId="77777777" w:rsidTr="001D73ED">
        <w:tc>
          <w:tcPr>
            <w:tcW w:w="2376" w:type="dxa"/>
            <w:shd w:val="clear" w:color="auto" w:fill="auto"/>
          </w:tcPr>
          <w:p w14:paraId="60CE7040" w14:textId="4C9A2AFD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AB53B89" w14:textId="6B2D86D3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60" w:type="dxa"/>
            <w:shd w:val="clear" w:color="auto" w:fill="auto"/>
          </w:tcPr>
          <w:p w14:paraId="45B9F360" w14:textId="58C726EF" w:rsidR="003253D5" w:rsidRPr="003A4D02" w:rsidRDefault="003253D5" w:rsidP="003253D5">
            <w:pPr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14:paraId="09BA8657" w14:textId="1A1A4F00" w:rsidR="003253D5" w:rsidRPr="003253D5" w:rsidRDefault="003253D5" w:rsidP="00112E2F">
            <w:pPr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Znakapoznpodarou"/>
          <w:rFonts w:ascii="Verdana" w:hAnsi="Verdana"/>
          <w:b/>
          <w:color w:val="002060"/>
          <w:lang w:val="en-GB"/>
        </w:rPr>
        <w:footnoteReference w:id="1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47DB91E0" w14:textId="1B6271A5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tbl>
      <w:tblPr>
        <w:tblW w:w="94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60"/>
        <w:gridCol w:w="2100"/>
        <w:gridCol w:w="1134"/>
        <w:gridCol w:w="1134"/>
        <w:gridCol w:w="850"/>
      </w:tblGrid>
      <w:tr w:rsidR="003B08E5" w:rsidRPr="006F0FF7" w14:paraId="6F236C8C" w14:textId="77777777" w:rsidTr="00B46377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100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198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B46377">
        <w:trPr>
          <w:trHeight w:val="1648"/>
        </w:trPr>
        <w:tc>
          <w:tcPr>
            <w:tcW w:w="1526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0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003399"/>
          </w:tcPr>
          <w:p w14:paraId="7EAE9542" w14:textId="77777777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2F50427A" w:rsidR="003B08E5" w:rsidRPr="006F0FF7" w:rsidRDefault="003B08E5" w:rsidP="00224159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880C9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students/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850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4826AB" w:rsidRPr="006F0FF7" w14:paraId="6D283E33" w14:textId="77777777" w:rsidTr="00B46377">
        <w:trPr>
          <w:trHeight w:val="480"/>
        </w:trPr>
        <w:tc>
          <w:tcPr>
            <w:tcW w:w="1526" w:type="dxa"/>
            <w:shd w:val="clear" w:color="auto" w:fill="auto"/>
          </w:tcPr>
          <w:p w14:paraId="4F6DA5EC" w14:textId="584548E1" w:rsidR="004826AB" w:rsidRPr="006F0FF7" w:rsidRDefault="004826AB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559" w:type="dxa"/>
            <w:shd w:val="clear" w:color="auto" w:fill="auto"/>
          </w:tcPr>
          <w:p w14:paraId="3C833024" w14:textId="56C6E866" w:rsidR="004826AB" w:rsidRPr="003A4D02" w:rsidRDefault="004826AB" w:rsidP="006211C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0FBA7891" w:rsidR="004826AB" w:rsidRPr="00B93A90" w:rsidRDefault="00FD5365" w:rsidP="00A40163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>0</w:t>
            </w:r>
            <w:r w:rsidR="00A40163" w:rsidRPr="00B93A90">
              <w:rPr>
                <w:rFonts w:ascii="Verdana" w:hAnsi="Verdana"/>
                <w:sz w:val="20"/>
                <w:highlight w:val="yellow"/>
                <w:lang w:val="en-GB"/>
              </w:rPr>
              <w:t>732</w:t>
            </w:r>
          </w:p>
        </w:tc>
        <w:tc>
          <w:tcPr>
            <w:tcW w:w="2100" w:type="dxa"/>
            <w:shd w:val="clear" w:color="auto" w:fill="auto"/>
          </w:tcPr>
          <w:p w14:paraId="5438B63F" w14:textId="1D424ADA" w:rsidR="004826AB" w:rsidRPr="00B93A90" w:rsidRDefault="00A40163" w:rsidP="00E9496A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>Building and Civil Engineering</w:t>
            </w:r>
          </w:p>
        </w:tc>
        <w:tc>
          <w:tcPr>
            <w:tcW w:w="1134" w:type="dxa"/>
            <w:shd w:val="clear" w:color="auto" w:fill="auto"/>
          </w:tcPr>
          <w:p w14:paraId="1EB482F4" w14:textId="370F717D" w:rsidR="004826AB" w:rsidRPr="00B93A90" w:rsidRDefault="00702927" w:rsidP="006211C9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>1</w:t>
            </w:r>
            <w:r w:rsidRPr="00B93A90">
              <w:rPr>
                <w:rFonts w:ascii="Verdana" w:hAnsi="Verdana"/>
                <w:sz w:val="20"/>
                <w:highlight w:val="yellow"/>
                <w:vertAlign w:val="superscript"/>
                <w:lang w:val="en-GB"/>
              </w:rPr>
              <w:t>st</w:t>
            </w: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 xml:space="preserve">, </w:t>
            </w:r>
            <w:r w:rsidR="004826AB" w:rsidRPr="00B93A90">
              <w:rPr>
                <w:rFonts w:ascii="Verdana" w:hAnsi="Verdana"/>
                <w:sz w:val="20"/>
                <w:highlight w:val="yellow"/>
                <w:lang w:val="en-GB"/>
              </w:rPr>
              <w:t>2</w:t>
            </w:r>
            <w:r w:rsidR="004826AB" w:rsidRPr="00B93A90">
              <w:rPr>
                <w:rFonts w:ascii="Verdana" w:hAnsi="Verdana"/>
                <w:sz w:val="20"/>
                <w:highlight w:val="yellow"/>
                <w:vertAlign w:val="superscript"/>
                <w:lang w:val="en-GB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14:paraId="0E108BFB" w14:textId="53D5DF7E" w:rsidR="004826AB" w:rsidRPr="00B93A90" w:rsidRDefault="00702927" w:rsidP="00702927">
            <w:pPr>
              <w:rPr>
                <w:rFonts w:ascii="Verdana" w:hAnsi="Verdana"/>
                <w:sz w:val="20"/>
                <w:highlight w:val="yellow"/>
                <w:lang w:val="en-GB"/>
              </w:rPr>
            </w:pP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>1</w:t>
            </w:r>
            <w:r w:rsidR="006211C9" w:rsidRPr="00B93A90">
              <w:rPr>
                <w:rFonts w:ascii="Verdana" w:hAnsi="Verdana"/>
                <w:sz w:val="20"/>
                <w:highlight w:val="yellow"/>
                <w:lang w:val="en-GB"/>
              </w:rPr>
              <w:t>/</w:t>
            </w:r>
            <w:r w:rsidRPr="00B93A90">
              <w:rPr>
                <w:rFonts w:ascii="Verdana" w:hAnsi="Verdana"/>
                <w:sz w:val="20"/>
                <w:highlight w:val="yellow"/>
                <w:lang w:val="en-GB"/>
              </w:rPr>
              <w:t>1</w:t>
            </w:r>
            <w:r w:rsidR="006211C9" w:rsidRPr="00B93A90">
              <w:rPr>
                <w:rFonts w:ascii="Verdana" w:hAnsi="Verdana"/>
                <w:sz w:val="20"/>
                <w:highlight w:val="yellow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D6DEA6" w14:textId="1D589AE3" w:rsidR="004826AB" w:rsidRPr="006F0FF7" w:rsidRDefault="004826AB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  <w:tr w:rsidR="00A40163" w:rsidRPr="006F0FF7" w14:paraId="52FF0877" w14:textId="77777777" w:rsidTr="00B46377">
        <w:trPr>
          <w:trHeight w:val="480"/>
        </w:trPr>
        <w:tc>
          <w:tcPr>
            <w:tcW w:w="1526" w:type="dxa"/>
            <w:shd w:val="clear" w:color="auto" w:fill="auto"/>
          </w:tcPr>
          <w:p w14:paraId="4561184E" w14:textId="27CE8160" w:rsidR="00A40163" w:rsidRPr="003A4D02" w:rsidRDefault="00A40163" w:rsidP="00A40163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8EE3F2E" w14:textId="00C0A1B7" w:rsidR="00A40163" w:rsidRPr="006F0FF7" w:rsidRDefault="00A40163" w:rsidP="00A40163">
            <w:pPr>
              <w:tabs>
                <w:tab w:val="left" w:pos="-1952"/>
                <w:tab w:val="left" w:pos="1201"/>
                <w:tab w:val="left" w:pos="1593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160" w:type="dxa"/>
            <w:shd w:val="clear" w:color="auto" w:fill="auto"/>
          </w:tcPr>
          <w:p w14:paraId="26FA8F32" w14:textId="59C62F01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0" w:type="dxa"/>
            <w:shd w:val="clear" w:color="auto" w:fill="auto"/>
          </w:tcPr>
          <w:p w14:paraId="75542F94" w14:textId="7DB66824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4A4CC1DF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276C9AE" w14:textId="23061201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223D069" w14:textId="1103970C" w:rsidR="00A40163" w:rsidRPr="006F0FF7" w:rsidRDefault="00A40163" w:rsidP="00A4016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--</w:t>
            </w:r>
          </w:p>
        </w:tc>
      </w:tr>
    </w:tbl>
    <w:p w14:paraId="7109F712" w14:textId="77777777" w:rsidR="00B93A90" w:rsidRDefault="003B08E5" w:rsidP="00B93A90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</w:t>
      </w:r>
      <w:r w:rsidR="00A77EB4">
        <w:rPr>
          <w:rFonts w:ascii="Verdana" w:hAnsi="Verdana"/>
          <w:i/>
          <w:sz w:val="18"/>
          <w:szCs w:val="18"/>
          <w:lang w:val="en-GB"/>
        </w:rPr>
        <w:t>e and study cycle are optional.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  <w:r w:rsidR="00FD5365">
        <w:rPr>
          <w:rFonts w:ascii="Verdana" w:hAnsi="Verdana"/>
          <w:b/>
          <w:color w:val="002060"/>
          <w:lang w:val="en-GB"/>
        </w:rPr>
        <w:t xml:space="preserve"> </w:t>
      </w:r>
    </w:p>
    <w:tbl>
      <w:tblPr>
        <w:tblW w:w="94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59"/>
        <w:gridCol w:w="2101"/>
        <w:gridCol w:w="1843"/>
        <w:gridCol w:w="1275"/>
      </w:tblGrid>
      <w:tr w:rsidR="00B93A90" w:rsidRPr="006F0FF7" w14:paraId="3E4B9A23" w14:textId="77777777" w:rsidTr="00E3659E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14:paraId="26584F53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24E7D847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6D60ED50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3A7D07E1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69A41947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576AB120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vMerge w:val="restart"/>
            <w:shd w:val="clear" w:color="auto" w:fill="003399"/>
          </w:tcPr>
          <w:p w14:paraId="331A0DE4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993A193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003399"/>
          </w:tcPr>
          <w:p w14:paraId="7FAA2B49" w14:textId="77777777" w:rsidR="00B93A90" w:rsidRPr="006F0FF7" w:rsidRDefault="00B93A90" w:rsidP="00E3659E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B93A90" w:rsidRPr="006F0FF7" w14:paraId="09EB21F2" w14:textId="77777777" w:rsidTr="00E3659E">
        <w:trPr>
          <w:trHeight w:val="1338"/>
        </w:trPr>
        <w:tc>
          <w:tcPr>
            <w:tcW w:w="1526" w:type="dxa"/>
            <w:vMerge/>
            <w:shd w:val="clear" w:color="auto" w:fill="003399"/>
          </w:tcPr>
          <w:p w14:paraId="75650C0D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408C38AC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5E66F254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vMerge/>
            <w:shd w:val="clear" w:color="auto" w:fill="003399"/>
          </w:tcPr>
          <w:p w14:paraId="2E6B642C" w14:textId="77777777" w:rsidR="00B93A90" w:rsidRPr="006F0FF7" w:rsidRDefault="00B93A90" w:rsidP="00E3659E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003399"/>
          </w:tcPr>
          <w:p w14:paraId="68EEB5C9" w14:textId="77777777" w:rsidR="00B93A90" w:rsidRPr="006F0FF7" w:rsidRDefault="00B93A90" w:rsidP="00E3659E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*]</w:t>
            </w:r>
          </w:p>
        </w:tc>
        <w:tc>
          <w:tcPr>
            <w:tcW w:w="1275" w:type="dxa"/>
            <w:shd w:val="clear" w:color="auto" w:fill="003399"/>
          </w:tcPr>
          <w:p w14:paraId="28C0DD00" w14:textId="77777777" w:rsidR="00B93A90" w:rsidRPr="006F0FF7" w:rsidRDefault="00B93A90" w:rsidP="00E3659E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B93A90" w:rsidRPr="006F0FF7" w14:paraId="0FC406B6" w14:textId="77777777" w:rsidTr="00E3659E">
        <w:trPr>
          <w:trHeight w:val="480"/>
        </w:trPr>
        <w:tc>
          <w:tcPr>
            <w:tcW w:w="1526" w:type="dxa"/>
            <w:shd w:val="clear" w:color="auto" w:fill="auto"/>
          </w:tcPr>
          <w:p w14:paraId="1C81E555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559" w:type="dxa"/>
            <w:shd w:val="clear" w:color="auto" w:fill="auto"/>
          </w:tcPr>
          <w:p w14:paraId="3E47ABFF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5E9E1F5D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32628CB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9F7F72C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8D21D89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  <w:tr w:rsidR="00B93A90" w:rsidRPr="006F0FF7" w14:paraId="5BAB2EA5" w14:textId="77777777" w:rsidTr="00E3659E">
        <w:trPr>
          <w:trHeight w:val="480"/>
        </w:trPr>
        <w:tc>
          <w:tcPr>
            <w:tcW w:w="1526" w:type="dxa"/>
            <w:shd w:val="clear" w:color="auto" w:fill="auto"/>
          </w:tcPr>
          <w:p w14:paraId="6E4223D8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A660A5B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159" w:type="dxa"/>
            <w:shd w:val="clear" w:color="auto" w:fill="auto"/>
          </w:tcPr>
          <w:p w14:paraId="37A82CAF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9C71781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5DD9936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14B954B" w14:textId="77777777" w:rsidR="00B93A90" w:rsidRPr="006F0FF7" w:rsidRDefault="00B93A90" w:rsidP="00E3659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</w:tbl>
    <w:p w14:paraId="6355861E" w14:textId="1E09EEBA" w:rsidR="00F94113" w:rsidRDefault="00F94113" w:rsidP="00FD5365">
      <w:pPr>
        <w:jc w:val="both"/>
        <w:rPr>
          <w:rFonts w:ascii="Verdana" w:hAnsi="Verdana"/>
          <w:b/>
          <w:color w:val="002060"/>
          <w:lang w:val="en-GB"/>
        </w:rPr>
      </w:pPr>
    </w:p>
    <w:p w14:paraId="7E1819D4" w14:textId="77777777" w:rsidR="001202CB" w:rsidRDefault="001202CB" w:rsidP="00FD5365">
      <w:pPr>
        <w:jc w:val="both"/>
        <w:rPr>
          <w:rFonts w:ascii="Verdana" w:hAnsi="Verdana"/>
          <w:b/>
          <w:color w:val="002060"/>
          <w:lang w:val="en-GB"/>
        </w:rPr>
      </w:pP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6"/>
        <w:gridCol w:w="1320"/>
        <w:gridCol w:w="1309"/>
        <w:gridCol w:w="1309"/>
        <w:gridCol w:w="1899"/>
        <w:gridCol w:w="1985"/>
      </w:tblGrid>
      <w:tr w:rsidR="00EA7013" w:rsidRPr="006F0FF7" w14:paraId="41A5FF78" w14:textId="77777777" w:rsidTr="00F94113">
        <w:tc>
          <w:tcPr>
            <w:tcW w:w="1526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20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EA7013" w:rsidRPr="006F0FF7" w14:paraId="7A3935F3" w14:textId="77777777" w:rsidTr="00F94113">
        <w:tc>
          <w:tcPr>
            <w:tcW w:w="1526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F94113">
        <w:tc>
          <w:tcPr>
            <w:tcW w:w="1526" w:type="dxa"/>
            <w:shd w:val="clear" w:color="auto" w:fill="auto"/>
          </w:tcPr>
          <w:p w14:paraId="7FD7A0FC" w14:textId="062F611A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1320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62ACDCE3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14:paraId="0E4A1A61" w14:textId="1CA2E462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Czech</w:t>
            </w:r>
          </w:p>
        </w:tc>
        <w:tc>
          <w:tcPr>
            <w:tcW w:w="1899" w:type="dxa"/>
            <w:shd w:val="clear" w:color="auto" w:fill="auto"/>
          </w:tcPr>
          <w:p w14:paraId="4BE2BDB3" w14:textId="30203701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 English</w:t>
            </w:r>
          </w:p>
        </w:tc>
        <w:tc>
          <w:tcPr>
            <w:tcW w:w="1985" w:type="dxa"/>
            <w:shd w:val="clear" w:color="auto" w:fill="auto"/>
          </w:tcPr>
          <w:p w14:paraId="54945A49" w14:textId="756F25AF" w:rsidR="00EA7013" w:rsidRPr="006F0FF7" w:rsidRDefault="00F94113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 English</w:t>
            </w:r>
          </w:p>
        </w:tc>
      </w:tr>
      <w:tr w:rsidR="003253D5" w:rsidRPr="006F0FF7" w14:paraId="215F0B1E" w14:textId="77777777" w:rsidTr="00F94113">
        <w:tc>
          <w:tcPr>
            <w:tcW w:w="1526" w:type="dxa"/>
            <w:shd w:val="clear" w:color="auto" w:fill="auto"/>
          </w:tcPr>
          <w:p w14:paraId="128D45BB" w14:textId="5363385F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</w:tcPr>
          <w:p w14:paraId="50B8D4E6" w14:textId="3520EC15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42C5B0EA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56CE48A4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67EEFF8A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5808E2BB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13F38FE0" w14:textId="77777777" w:rsidR="00D50C4E" w:rsidRPr="00E9496A" w:rsidRDefault="00D50C4E" w:rsidP="00D50C4E">
      <w:pPr>
        <w:spacing w:after="360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CTU in Prague: Students with disabilities could be accepted after the consultation with International Office. There are non-barrier rooms available in some dorms.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45"/>
        <w:gridCol w:w="3377"/>
        <w:gridCol w:w="3711"/>
      </w:tblGrid>
      <w:tr w:rsidR="003B457C" w:rsidRPr="006F0FF7" w14:paraId="438F6D4E" w14:textId="77777777" w:rsidTr="00FD5365">
        <w:tc>
          <w:tcPr>
            <w:tcW w:w="1745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377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711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126EFC" w:rsidRPr="006F0FF7" w14:paraId="73EF20E4" w14:textId="77777777" w:rsidTr="00FD5365">
        <w:tc>
          <w:tcPr>
            <w:tcW w:w="1745" w:type="dxa"/>
            <w:shd w:val="clear" w:color="auto" w:fill="auto"/>
          </w:tcPr>
          <w:p w14:paraId="3849AAA2" w14:textId="0DD579AE" w:rsidR="00126EFC" w:rsidRPr="006F0FF7" w:rsidRDefault="00126E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3377" w:type="dxa"/>
            <w:shd w:val="clear" w:color="auto" w:fill="auto"/>
          </w:tcPr>
          <w:p w14:paraId="357DC51C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March 31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winter semester and the whole academic year  for students from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non-EU countries and with non-EU citizenship</w:t>
            </w:r>
          </w:p>
          <w:p w14:paraId="34FF8FE6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April 30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winter semester and the whole academic year for the students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from EU and with EU citizenship</w:t>
            </w:r>
          </w:p>
          <w:p w14:paraId="7D23CA09" w14:textId="55D49323" w:rsidR="00126EFC" w:rsidRPr="006F0FF7" w:rsidRDefault="00FD5365" w:rsidP="00E9496A">
            <w:pPr>
              <w:rPr>
                <w:rFonts w:ascii="Verdana" w:hAnsi="Verdana"/>
                <w:sz w:val="20"/>
                <w:lang w:val="en-GB"/>
              </w:rPr>
            </w:pPr>
            <w:r w:rsidRPr="00A2028A">
              <w:rPr>
                <w:rFonts w:cs="Arial"/>
                <w:b/>
                <w:color w:val="FF0000"/>
                <w:lang w:val="en-GB"/>
              </w:rPr>
              <w:lastRenderedPageBreak/>
              <w:t>THE APPLICATION FORMS DELIVERED AFTER THE DEADLINE CAN’T BE ACCEPTED!</w:t>
            </w:r>
          </w:p>
        </w:tc>
        <w:tc>
          <w:tcPr>
            <w:tcW w:w="3711" w:type="dxa"/>
            <w:shd w:val="clear" w:color="auto" w:fill="auto"/>
          </w:tcPr>
          <w:p w14:paraId="1D91B4D8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lastRenderedPageBreak/>
              <w:t>October 31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st</w:t>
            </w:r>
            <w:r w:rsidRPr="00A2028A">
              <w:rPr>
                <w:rFonts w:asciiTheme="minorHAnsi" w:hAnsiTheme="minorHAnsi" w:cs="Arial"/>
                <w:b/>
                <w:vertAlign w:val="superscript"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summer semester for students from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non-EU countries and for students with non-EU citizenship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14:paraId="79D3757E" w14:textId="77777777" w:rsidR="00FD5365" w:rsidRPr="00A2028A" w:rsidRDefault="00FD5365" w:rsidP="00FD5365">
            <w:pPr>
              <w:pStyle w:val="Zkladntextodsazen"/>
              <w:ind w:left="186" w:firstLine="0"/>
              <w:rPr>
                <w:rFonts w:asciiTheme="minorHAnsi" w:hAnsiTheme="minorHAnsi" w:cs="Arial"/>
                <w:b/>
                <w:color w:val="FF0000"/>
                <w:lang w:val="en-GB"/>
              </w:rPr>
            </w:pP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November 30</w:t>
            </w:r>
            <w:r w:rsidRPr="00A2028A">
              <w:rPr>
                <w:rFonts w:asciiTheme="minorHAnsi" w:hAnsiTheme="minorHAnsi" w:cs="Arial"/>
                <w:b/>
                <w:color w:val="FF0000"/>
                <w:vertAlign w:val="superscript"/>
                <w:lang w:val="en-GB"/>
              </w:rPr>
              <w:t>th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lang w:val="en-GB"/>
              </w:rPr>
              <w:t>for admission to the summer semester for the students</w:t>
            </w:r>
            <w:r w:rsidRPr="00A2028A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A2028A">
              <w:rPr>
                <w:rFonts w:asciiTheme="minorHAnsi" w:hAnsiTheme="minorHAnsi" w:cs="Arial"/>
                <w:b/>
                <w:color w:val="FF0000"/>
                <w:lang w:val="en-GB"/>
              </w:rPr>
              <w:t>from EU and with EU citizenship</w:t>
            </w:r>
          </w:p>
          <w:p w14:paraId="610ABC85" w14:textId="404F575D" w:rsidR="00126EFC" w:rsidRPr="006F0FF7" w:rsidRDefault="00FD5365" w:rsidP="00FD5365">
            <w:pPr>
              <w:rPr>
                <w:rFonts w:ascii="Verdana" w:hAnsi="Verdana"/>
                <w:sz w:val="20"/>
                <w:lang w:val="en-GB"/>
              </w:rPr>
            </w:pPr>
            <w:r w:rsidRPr="00A2028A">
              <w:rPr>
                <w:rFonts w:cs="Arial"/>
                <w:b/>
                <w:color w:val="FF0000"/>
                <w:lang w:val="en-GB"/>
              </w:rPr>
              <w:lastRenderedPageBreak/>
              <w:t>THE APPLICATION FORMS DELIVERED AFTER THE DEADLINE CAN’T BE ACCEPTED!</w:t>
            </w:r>
          </w:p>
        </w:tc>
      </w:tr>
      <w:tr w:rsidR="003253D5" w:rsidRPr="006F0FF7" w14:paraId="376EE03C" w14:textId="77777777" w:rsidTr="00F96AEF">
        <w:tc>
          <w:tcPr>
            <w:tcW w:w="1745" w:type="dxa"/>
            <w:shd w:val="clear" w:color="auto" w:fill="auto"/>
            <w:vAlign w:val="center"/>
          </w:tcPr>
          <w:p w14:paraId="37CDBE38" w14:textId="34CD3B61" w:rsidR="003253D5" w:rsidRPr="006F0FF7" w:rsidRDefault="003253D5" w:rsidP="003253D5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377" w:type="dxa"/>
            <w:shd w:val="clear" w:color="auto" w:fill="auto"/>
          </w:tcPr>
          <w:p w14:paraId="6B0739B1" w14:textId="2C2F7CA3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711" w:type="dxa"/>
            <w:shd w:val="clear" w:color="auto" w:fill="auto"/>
          </w:tcPr>
          <w:p w14:paraId="0F3D22DB" w14:textId="17121800" w:rsidR="003253D5" w:rsidRPr="006F0FF7" w:rsidRDefault="003253D5" w:rsidP="003253D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3AA9DFB9" w:rsidR="003B457C" w:rsidRPr="003A4D02" w:rsidRDefault="003B457C" w:rsidP="002562D3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2.</w:t>
      </w:r>
      <w:r w:rsidRPr="003A4D02">
        <w:rPr>
          <w:rFonts w:ascii="Verdana" w:hAnsi="Verdana"/>
          <w:sz w:val="18"/>
          <w:szCs w:val="18"/>
          <w:lang w:val="en-GB"/>
        </w:rPr>
        <w:tab/>
        <w:t xml:space="preserve">The receiving institution will send its decision within </w:t>
      </w:r>
      <w:r w:rsidR="00582268" w:rsidRPr="003A4D02">
        <w:rPr>
          <w:rFonts w:ascii="Verdana" w:hAnsi="Verdana"/>
          <w:sz w:val="18"/>
          <w:szCs w:val="18"/>
          <w:lang w:val="en-GB"/>
        </w:rPr>
        <w:t>4</w:t>
      </w:r>
      <w:r w:rsidRPr="003A4D02">
        <w:rPr>
          <w:rFonts w:ascii="Verdana" w:hAnsi="Verdana"/>
          <w:sz w:val="18"/>
          <w:szCs w:val="18"/>
          <w:lang w:val="en-GB"/>
        </w:rPr>
        <w:t xml:space="preserve"> weeks.</w:t>
      </w:r>
    </w:p>
    <w:p w14:paraId="7EC6A204" w14:textId="1DC67472" w:rsidR="003B457C" w:rsidRPr="003A4D02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3.</w:t>
      </w:r>
      <w:r w:rsidRPr="003A4D02">
        <w:rPr>
          <w:rFonts w:ascii="Verdana" w:hAnsi="Verdana"/>
          <w:sz w:val="18"/>
          <w:szCs w:val="18"/>
          <w:lang w:val="en-GB"/>
        </w:rPr>
        <w:tab/>
      </w:r>
      <w:r w:rsidR="003A4D02" w:rsidRPr="003A4D02">
        <w:rPr>
          <w:rFonts w:ascii="Verdana" w:hAnsi="Verdana"/>
          <w:sz w:val="18"/>
          <w:szCs w:val="18"/>
          <w:lang w:val="en-GB"/>
        </w:rPr>
        <w:t xml:space="preserve">CZ PRAHA10 - </w:t>
      </w:r>
      <w:r w:rsidRPr="003A4D02">
        <w:rPr>
          <w:rFonts w:ascii="Verdana" w:hAnsi="Verdana"/>
          <w:sz w:val="18"/>
          <w:szCs w:val="18"/>
          <w:lang w:val="en-GB"/>
        </w:rPr>
        <w:t xml:space="preserve">A Transcript of Records will be issued no later than </w:t>
      </w:r>
      <w:r w:rsidR="00582268" w:rsidRPr="003A4D02">
        <w:rPr>
          <w:rFonts w:ascii="Verdana" w:hAnsi="Verdana"/>
          <w:sz w:val="18"/>
          <w:szCs w:val="18"/>
          <w:lang w:val="en-GB"/>
        </w:rPr>
        <w:t>4 </w:t>
      </w:r>
      <w:r w:rsidRPr="003A4D02">
        <w:rPr>
          <w:rFonts w:ascii="Verdana" w:hAnsi="Verdana"/>
          <w:sz w:val="18"/>
          <w:szCs w:val="18"/>
          <w:lang w:val="en-GB"/>
        </w:rPr>
        <w:t>weeks after the assessment period has finished at the receiving HEI. [It should normally not exceed five weeks according to the Erasmus Charter for Higher Education guidelines]</w:t>
      </w:r>
    </w:p>
    <w:p w14:paraId="6896818D" w14:textId="406BBAA0" w:rsidR="001202CB" w:rsidRPr="003A4D02" w:rsidRDefault="003A4D02" w:rsidP="002562D3">
      <w:pPr>
        <w:spacing w:after="120"/>
        <w:ind w:left="709" w:hanging="284"/>
        <w:jc w:val="both"/>
        <w:rPr>
          <w:rFonts w:ascii="Verdana" w:hAnsi="Verdana"/>
          <w:i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ab/>
      </w:r>
    </w:p>
    <w:p w14:paraId="254279F4" w14:textId="77777777" w:rsidR="003B457C" w:rsidRPr="003A4D02" w:rsidRDefault="003B457C" w:rsidP="003B457C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4.</w:t>
      </w:r>
      <w:r w:rsidRPr="003A4D02">
        <w:rPr>
          <w:rFonts w:ascii="Verdana" w:hAnsi="Verdana"/>
          <w:sz w:val="18"/>
          <w:szCs w:val="18"/>
          <w:lang w:val="en-GB"/>
        </w:rPr>
        <w:tab/>
        <w:t xml:space="preserve">Termination of the agreement </w:t>
      </w:r>
    </w:p>
    <w:p w14:paraId="024D3AEB" w14:textId="36A1CA65" w:rsidR="003B457C" w:rsidRPr="003A4D02" w:rsidRDefault="00D54A0E" w:rsidP="00D54A0E">
      <w:pPr>
        <w:spacing w:after="120"/>
        <w:ind w:left="709" w:hanging="1"/>
        <w:rPr>
          <w:rFonts w:ascii="Verdana" w:hAnsi="Verdana"/>
          <w:sz w:val="18"/>
          <w:szCs w:val="18"/>
          <w:lang w:val="en-GB"/>
        </w:rPr>
      </w:pPr>
      <w:r w:rsidRPr="003A4D02">
        <w:rPr>
          <w:rFonts w:ascii="Verdana" w:hAnsi="Verdana"/>
          <w:sz w:val="18"/>
          <w:szCs w:val="18"/>
          <w:lang w:val="en-GB"/>
        </w:rPr>
        <w:t>A</w:t>
      </w:r>
      <w:r w:rsidR="003B457C" w:rsidRPr="003A4D02">
        <w:rPr>
          <w:rFonts w:ascii="Verdana" w:hAnsi="Verdana"/>
          <w:sz w:val="18"/>
          <w:szCs w:val="18"/>
          <w:lang w:val="en-GB"/>
        </w:rPr>
        <w:t xml:space="preserve"> notice of at least one academic year should be given. This means that a unilateral decision to discontinue the exchanges notified to the other party by 1 September 20XX will only take effect as of 1 September 20XX+1. Neither the European Commission nor the </w:t>
      </w:r>
      <w:r w:rsidR="00C52A56" w:rsidRPr="003A4D02">
        <w:rPr>
          <w:rFonts w:ascii="Verdana" w:hAnsi="Verdana"/>
          <w:sz w:val="18"/>
          <w:szCs w:val="18"/>
          <w:lang w:val="en-GB"/>
        </w:rPr>
        <w:t>National A</w:t>
      </w:r>
      <w:r w:rsidR="003B457C" w:rsidRPr="003A4D02">
        <w:rPr>
          <w:rFonts w:ascii="Verdana" w:hAnsi="Verdana"/>
          <w:sz w:val="18"/>
          <w:szCs w:val="18"/>
          <w:lang w:val="en-GB"/>
        </w:rPr>
        <w:t>gencies can be held responsible in case of a conflict.</w:t>
      </w:r>
    </w:p>
    <w:p w14:paraId="6F6226CB" w14:textId="77777777" w:rsidR="00B739BA" w:rsidRPr="00D54A0E" w:rsidRDefault="00B739BA" w:rsidP="00D54A0E">
      <w:pPr>
        <w:spacing w:after="120"/>
        <w:ind w:left="709" w:hanging="1"/>
        <w:rPr>
          <w:rFonts w:ascii="Verdana" w:hAnsi="Verdana"/>
          <w:sz w:val="20"/>
          <w:lang w:val="en-GB"/>
        </w:rPr>
      </w:pPr>
    </w:p>
    <w:p w14:paraId="67DA0277" w14:textId="77777777" w:rsidR="008F6E87" w:rsidRPr="00E46AF7" w:rsidRDefault="008F6E87" w:rsidP="008F6E87">
      <w:pPr>
        <w:pStyle w:val="Odstavecseseznamem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Odstavecseseznamem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6572DFF7" w14:textId="1B3A9FB1" w:rsidR="00D54A0E" w:rsidRPr="00D54A0E" w:rsidRDefault="00D54A0E" w:rsidP="00D54A0E">
      <w:pPr>
        <w:spacing w:after="120"/>
        <w:ind w:left="709" w:hanging="1"/>
        <w:rPr>
          <w:rFonts w:ascii="Verdana" w:hAnsi="Verdana"/>
          <w:sz w:val="20"/>
          <w:lang w:val="en-GB"/>
        </w:rPr>
      </w:pPr>
      <w:r w:rsidRPr="00D54A0E">
        <w:rPr>
          <w:rFonts w:ascii="Verdana" w:hAnsi="Verdana"/>
          <w:sz w:val="20"/>
          <w:lang w:val="en-GB"/>
        </w:rPr>
        <w:t xml:space="preserve">CTU in Prague: </w:t>
      </w:r>
    </w:p>
    <w:tbl>
      <w:tblPr>
        <w:tblW w:w="9543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3"/>
        <w:gridCol w:w="1559"/>
        <w:gridCol w:w="993"/>
        <w:gridCol w:w="2787"/>
        <w:gridCol w:w="3261"/>
      </w:tblGrid>
      <w:tr w:rsidR="00D54A0E" w14:paraId="47FEB2E5" w14:textId="77777777" w:rsidTr="00D54A0E">
        <w:trPr>
          <w:trHeight w:val="453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F1F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ECTS grade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CF4B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4A025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mark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747F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Czech-in words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09CB" w14:textId="77777777" w:rsidR="00D54A0E" w:rsidRDefault="00D54A0E" w:rsidP="00D54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English-in words</w:t>
            </w:r>
          </w:p>
        </w:tc>
      </w:tr>
      <w:tr w:rsidR="00D54A0E" w14:paraId="7E3886F8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1E8AA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83B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100-90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1782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1.0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B9E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VÝBORNĚ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DCE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EXCELLENT </w:t>
            </w:r>
          </w:p>
        </w:tc>
      </w:tr>
      <w:tr w:rsidR="00D54A0E" w14:paraId="34452EC9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DE5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82CE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89-80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7FDB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1.5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C358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VELMI DOBŘE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9DA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VERY GOOD </w:t>
            </w:r>
          </w:p>
        </w:tc>
      </w:tr>
      <w:tr w:rsidR="00D54A0E" w14:paraId="5EEED4E7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B42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C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D1669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79-70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A1D8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2.0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C44C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DOBŘE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94F96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GOOD </w:t>
            </w:r>
          </w:p>
        </w:tc>
      </w:tr>
      <w:tr w:rsidR="00D54A0E" w14:paraId="20BBA7AD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909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AF33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69-60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2EFCC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2.5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4EC1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USPOKOJIVĚ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46AA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SATISFACTORY </w:t>
            </w:r>
          </w:p>
        </w:tc>
      </w:tr>
      <w:tr w:rsidR="00D54A0E" w14:paraId="11E96A9E" w14:textId="77777777" w:rsidTr="00D54A0E">
        <w:trPr>
          <w:trHeight w:val="242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4900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E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964D6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59-50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256E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D5EF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DOSTATEČNĚ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1E19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SUFFICIENT </w:t>
            </w:r>
          </w:p>
        </w:tc>
      </w:tr>
      <w:tr w:rsidR="00D54A0E" w14:paraId="5864C36F" w14:textId="77777777" w:rsidTr="00D54A0E">
        <w:trPr>
          <w:trHeight w:val="227"/>
          <w:tblCellSpacing w:w="15" w:type="dxa"/>
          <w:jc w:val="center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BF874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>F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57CD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49-0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02F42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1E460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NEDOSTATEČNĚ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2F1D7" w14:textId="77777777" w:rsidR="00D54A0E" w:rsidRDefault="00D54A0E" w:rsidP="00D54A0E">
            <w:pPr>
              <w:jc w:val="center"/>
              <w:rPr>
                <w:sz w:val="24"/>
                <w:szCs w:val="24"/>
              </w:rPr>
            </w:pPr>
            <w:r>
              <w:t xml:space="preserve">FAILED </w:t>
            </w:r>
          </w:p>
        </w:tc>
      </w:tr>
    </w:tbl>
    <w:p w14:paraId="2CAA5CC1" w14:textId="77777777" w:rsidR="00D54A0E" w:rsidRDefault="00D54A0E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D371FF8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lastRenderedPageBreak/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77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410"/>
        <w:gridCol w:w="4532"/>
      </w:tblGrid>
      <w:tr w:rsidR="008F6E87" w:rsidRPr="006F0FF7" w14:paraId="19BB8A18" w14:textId="77777777" w:rsidTr="00A40163">
        <w:trPr>
          <w:trHeight w:val="663"/>
        </w:trPr>
        <w:tc>
          <w:tcPr>
            <w:tcW w:w="1635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10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32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3253D5" w14:paraId="276B5CC6" w14:textId="77777777" w:rsidTr="00A40163">
        <w:trPr>
          <w:trHeight w:val="442"/>
        </w:trPr>
        <w:tc>
          <w:tcPr>
            <w:tcW w:w="1635" w:type="dxa"/>
            <w:shd w:val="clear" w:color="auto" w:fill="auto"/>
          </w:tcPr>
          <w:p w14:paraId="4AAD83B3" w14:textId="190BE018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410" w:type="dxa"/>
            <w:shd w:val="clear" w:color="auto" w:fill="auto"/>
          </w:tcPr>
          <w:p w14:paraId="7DA240B7" w14:textId="63D7E19A" w:rsidR="008F6E87" w:rsidRPr="0078695E" w:rsidRDefault="00D54A0E" w:rsidP="00FD5365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 xml:space="preserve">Ms Lucie Bilova, </w:t>
            </w:r>
            <w:hyperlink r:id="rId12" w:history="1">
              <w:r w:rsidR="00FD5365" w:rsidRPr="0078695E">
                <w:rPr>
                  <w:rStyle w:val="Hypertextovodkaz"/>
                  <w:rFonts w:ascii="Verdana" w:hAnsi="Verdana"/>
                  <w:sz w:val="20"/>
                  <w:lang w:val="sv-SE"/>
                </w:rPr>
                <w:t>lucie.bilova@cvut.cz</w:t>
              </w:r>
            </w:hyperlink>
            <w:r w:rsidRPr="0078695E">
              <w:rPr>
                <w:rFonts w:ascii="Verdana" w:hAnsi="Verdana"/>
                <w:sz w:val="20"/>
                <w:lang w:val="sv-SE"/>
              </w:rPr>
              <w:t>, T: +420 2 2435 3467</w:t>
            </w:r>
          </w:p>
        </w:tc>
        <w:tc>
          <w:tcPr>
            <w:tcW w:w="4532" w:type="dxa"/>
            <w:shd w:val="clear" w:color="auto" w:fill="auto"/>
          </w:tcPr>
          <w:p w14:paraId="5499B2C0" w14:textId="23228CE5" w:rsidR="008F6E87" w:rsidRPr="0078695E" w:rsidRDefault="00E222D8" w:rsidP="00FD5365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sz w:val="21"/>
                <w:szCs w:val="21"/>
                <w:lang w:val="sv-SE"/>
              </w:rPr>
              <w:t>https://international.cvut.cz/for-incomers/erasmus-and-exchange/student-visa/</w:t>
            </w:r>
          </w:p>
        </w:tc>
      </w:tr>
      <w:tr w:rsidR="008F6E87" w:rsidRPr="003253D5" w14:paraId="40BE8270" w14:textId="77777777" w:rsidTr="00A40163">
        <w:trPr>
          <w:trHeight w:val="442"/>
        </w:trPr>
        <w:tc>
          <w:tcPr>
            <w:tcW w:w="1635" w:type="dxa"/>
            <w:shd w:val="clear" w:color="auto" w:fill="auto"/>
          </w:tcPr>
          <w:p w14:paraId="5CD2D66B" w14:textId="6295E686" w:rsidR="008F6E87" w:rsidRPr="0078695E" w:rsidRDefault="008F6E87" w:rsidP="00E9496A">
            <w:pPr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410" w:type="dxa"/>
            <w:shd w:val="clear" w:color="auto" w:fill="auto"/>
          </w:tcPr>
          <w:p w14:paraId="1F78B372" w14:textId="5169CACC" w:rsidR="00B739BA" w:rsidRPr="0078695E" w:rsidRDefault="00B739BA" w:rsidP="00B739BA">
            <w:pPr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4532" w:type="dxa"/>
            <w:shd w:val="clear" w:color="auto" w:fill="auto"/>
          </w:tcPr>
          <w:p w14:paraId="7488D774" w14:textId="7FE3636A" w:rsidR="00B739BA" w:rsidRPr="00B739BA" w:rsidRDefault="00B739BA" w:rsidP="00B739BA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</w:tbl>
    <w:p w14:paraId="679EE1EB" w14:textId="0C413680" w:rsidR="008F6E87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sv-SE"/>
        </w:rPr>
      </w:pPr>
    </w:p>
    <w:p w14:paraId="3CD49136" w14:textId="77777777" w:rsidR="001202CB" w:rsidRPr="0078695E" w:rsidRDefault="001202CB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  <w:lang w:val="sv-SE"/>
        </w:rPr>
      </w:pPr>
    </w:p>
    <w:p w14:paraId="554DEF67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52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410"/>
        <w:gridCol w:w="4532"/>
      </w:tblGrid>
      <w:tr w:rsidR="008F6E87" w:rsidRPr="006F0FF7" w14:paraId="72AA98BB" w14:textId="77777777" w:rsidTr="003349B0">
        <w:trPr>
          <w:trHeight w:val="634"/>
        </w:trPr>
        <w:tc>
          <w:tcPr>
            <w:tcW w:w="1585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10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32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3253D5" w14:paraId="52EBD494" w14:textId="77777777" w:rsidTr="003349B0">
        <w:trPr>
          <w:trHeight w:val="422"/>
        </w:trPr>
        <w:tc>
          <w:tcPr>
            <w:tcW w:w="1585" w:type="dxa"/>
            <w:shd w:val="clear" w:color="auto" w:fill="auto"/>
          </w:tcPr>
          <w:p w14:paraId="15B23E4A" w14:textId="75FE6DAF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410" w:type="dxa"/>
            <w:shd w:val="clear" w:color="auto" w:fill="auto"/>
          </w:tcPr>
          <w:p w14:paraId="5AAE7A23" w14:textId="77777777" w:rsidR="00E222D8" w:rsidRPr="0078695E" w:rsidRDefault="00D54A0E" w:rsidP="00E222D8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 xml:space="preserve">Ms Lucie Bilova, </w:t>
            </w:r>
            <w:hyperlink r:id="rId13" w:history="1">
              <w:r w:rsidR="00E222D8" w:rsidRPr="0078695E">
                <w:rPr>
                  <w:rStyle w:val="Hypertextovodkaz"/>
                  <w:rFonts w:ascii="Verdana" w:hAnsi="Verdana"/>
                  <w:sz w:val="20"/>
                  <w:lang w:val="sv-SE"/>
                </w:rPr>
                <w:t>lucie.bilova@cvut.cz</w:t>
              </w:r>
            </w:hyperlink>
            <w:r w:rsidRPr="0078695E">
              <w:rPr>
                <w:rFonts w:ascii="Verdana" w:hAnsi="Verdana"/>
                <w:sz w:val="20"/>
                <w:lang w:val="sv-SE"/>
              </w:rPr>
              <w:t xml:space="preserve">, </w:t>
            </w:r>
          </w:p>
          <w:p w14:paraId="720C5633" w14:textId="0E291F9D" w:rsidR="008F6E87" w:rsidRPr="0078695E" w:rsidRDefault="00D54A0E" w:rsidP="00E222D8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>T: +420 2 2435 3467</w:t>
            </w:r>
          </w:p>
        </w:tc>
        <w:tc>
          <w:tcPr>
            <w:tcW w:w="4532" w:type="dxa"/>
            <w:shd w:val="clear" w:color="auto" w:fill="auto"/>
          </w:tcPr>
          <w:p w14:paraId="5E53E101" w14:textId="3B4E6481" w:rsidR="008F6E87" w:rsidRPr="0078695E" w:rsidRDefault="00E222D8" w:rsidP="00E9496A">
            <w:pPr>
              <w:rPr>
                <w:rFonts w:ascii="Verdana" w:hAnsi="Verdana"/>
                <w:sz w:val="20"/>
                <w:lang w:val="sv-SE"/>
              </w:rPr>
            </w:pPr>
            <w:r w:rsidRPr="0078695E">
              <w:rPr>
                <w:rFonts w:ascii="Verdana" w:hAnsi="Verdana"/>
                <w:sz w:val="20"/>
                <w:lang w:val="sv-SE"/>
              </w:rPr>
              <w:t>https://international.cvut.cz/for-incomers/erasmus-and-exchange/checklist/</w:t>
            </w:r>
          </w:p>
        </w:tc>
      </w:tr>
      <w:tr w:rsidR="003349B0" w:rsidRPr="003253D5" w14:paraId="60702D47" w14:textId="77777777" w:rsidTr="003349B0">
        <w:trPr>
          <w:trHeight w:val="422"/>
        </w:trPr>
        <w:tc>
          <w:tcPr>
            <w:tcW w:w="1585" w:type="dxa"/>
            <w:shd w:val="clear" w:color="auto" w:fill="auto"/>
          </w:tcPr>
          <w:p w14:paraId="3C471D37" w14:textId="290FDBDB" w:rsidR="003349B0" w:rsidRPr="0078695E" w:rsidRDefault="003349B0" w:rsidP="003349B0">
            <w:pPr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410" w:type="dxa"/>
            <w:shd w:val="clear" w:color="auto" w:fill="auto"/>
          </w:tcPr>
          <w:p w14:paraId="0F388C98" w14:textId="080453CF" w:rsidR="003349B0" w:rsidRPr="0078695E" w:rsidRDefault="003349B0" w:rsidP="003349B0">
            <w:pPr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4532" w:type="dxa"/>
            <w:shd w:val="clear" w:color="auto" w:fill="auto"/>
          </w:tcPr>
          <w:p w14:paraId="07764CE2" w14:textId="2BB98A88" w:rsidR="003349B0" w:rsidRPr="0078695E" w:rsidRDefault="003349B0" w:rsidP="003349B0">
            <w:pPr>
              <w:rPr>
                <w:rFonts w:ascii="Verdana" w:hAnsi="Verdana"/>
                <w:sz w:val="20"/>
                <w:lang w:val="sv-SE"/>
              </w:rPr>
            </w:pPr>
          </w:p>
        </w:tc>
      </w:tr>
    </w:tbl>
    <w:p w14:paraId="4A85D8F4" w14:textId="77777777" w:rsidR="008F6E87" w:rsidRPr="0078695E" w:rsidRDefault="008F6E87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  <w:lang w:val="sv-SE"/>
        </w:rPr>
      </w:pPr>
    </w:p>
    <w:p w14:paraId="0BE0F285" w14:textId="77777777" w:rsidR="008F6E87" w:rsidRPr="00E46AF7" w:rsidRDefault="008F6E87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8488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78"/>
        <w:gridCol w:w="4351"/>
      </w:tblGrid>
      <w:tr w:rsidR="008F6E87" w:rsidRPr="006F0FF7" w14:paraId="572A8DCD" w14:textId="77777777" w:rsidTr="00A40163">
        <w:trPr>
          <w:trHeight w:val="682"/>
        </w:trPr>
        <w:tc>
          <w:tcPr>
            <w:tcW w:w="1559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7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35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51918" w:rsidRPr="003253D5" w14:paraId="39DB7D29" w14:textId="77777777" w:rsidTr="00A40163">
        <w:trPr>
          <w:trHeight w:val="454"/>
        </w:trPr>
        <w:tc>
          <w:tcPr>
            <w:tcW w:w="1559" w:type="dxa"/>
            <w:shd w:val="clear" w:color="auto" w:fill="auto"/>
          </w:tcPr>
          <w:p w14:paraId="168ECE9D" w14:textId="5383DE20" w:rsidR="00251918" w:rsidRPr="006F0FF7" w:rsidRDefault="00251918" w:rsidP="0025191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578" w:type="dxa"/>
            <w:shd w:val="clear" w:color="auto" w:fill="auto"/>
          </w:tcPr>
          <w:p w14:paraId="0D0FAE79" w14:textId="77777777" w:rsidR="00251918" w:rsidRDefault="00251918" w:rsidP="00251918">
            <w:proofErr w:type="spellStart"/>
            <w:r>
              <w:t>Ms.Lucie</w:t>
            </w:r>
            <w:proofErr w:type="spellEnd"/>
            <w:r>
              <w:t xml:space="preserve"> </w:t>
            </w:r>
            <w:proofErr w:type="spellStart"/>
            <w:r>
              <w:t>Bílová</w:t>
            </w:r>
            <w:proofErr w:type="spellEnd"/>
          </w:p>
          <w:p w14:paraId="2DA51E9E" w14:textId="77777777" w:rsidR="00251918" w:rsidRDefault="00251918" w:rsidP="00251918">
            <w:r w:rsidRPr="004F35E2">
              <w:rPr>
                <w:b/>
              </w:rPr>
              <w:t>Sends</w:t>
            </w:r>
            <w:r>
              <w:rPr>
                <w:b/>
                <w:bCs/>
                <w:sz w:val="23"/>
                <w:szCs w:val="23"/>
              </w:rPr>
              <w:t xml:space="preserve"> username and password into the </w:t>
            </w:r>
            <w:r>
              <w:rPr>
                <w:b/>
                <w:bCs/>
                <w:sz w:val="23"/>
                <w:szCs w:val="23"/>
              </w:rPr>
              <w:lastRenderedPageBreak/>
              <w:t>accommodation reservation system directly to students together with letter of acceptance</w:t>
            </w:r>
          </w:p>
          <w:p w14:paraId="329451E4" w14:textId="77777777" w:rsidR="00251918" w:rsidRDefault="00251918" w:rsidP="00251918">
            <w:r>
              <w:t xml:space="preserve">E: </w:t>
            </w:r>
            <w:hyperlink r:id="rId14" w:history="1">
              <w:r w:rsidRPr="0029112D">
                <w:rPr>
                  <w:rStyle w:val="Hypertextovodkaz"/>
                </w:rPr>
                <w:t>lucie.bilova@cvut.cz</w:t>
              </w:r>
            </w:hyperlink>
          </w:p>
          <w:p w14:paraId="7F99080A" w14:textId="7F165E08" w:rsidR="00251918" w:rsidRPr="0078695E" w:rsidRDefault="00251918" w:rsidP="00251918">
            <w:pPr>
              <w:rPr>
                <w:rFonts w:ascii="Verdana" w:hAnsi="Verdana"/>
                <w:sz w:val="20"/>
                <w:lang w:val="sv-SE"/>
              </w:rPr>
            </w:pPr>
            <w:r>
              <w:t>T: +420 224353467</w:t>
            </w:r>
          </w:p>
        </w:tc>
        <w:tc>
          <w:tcPr>
            <w:tcW w:w="4351" w:type="dxa"/>
            <w:shd w:val="clear" w:color="auto" w:fill="auto"/>
          </w:tcPr>
          <w:p w14:paraId="79E3ABC7" w14:textId="77777777" w:rsidR="00251918" w:rsidRDefault="00251918" w:rsidP="00251918">
            <w:pPr>
              <w:pStyle w:val="Default"/>
            </w:pPr>
            <w:r w:rsidRPr="007C6A79">
              <w:rPr>
                <w:b/>
                <w:bCs/>
                <w:sz w:val="23"/>
                <w:szCs w:val="23"/>
              </w:rPr>
              <w:lastRenderedPageBreak/>
              <w:t>Students apply for accommodation directly on the web page of th</w:t>
            </w:r>
            <w:r>
              <w:rPr>
                <w:b/>
                <w:bCs/>
                <w:sz w:val="23"/>
                <w:szCs w:val="23"/>
              </w:rPr>
              <w:t xml:space="preserve">e Central Accommodation Service: </w:t>
            </w:r>
          </w:p>
          <w:p w14:paraId="2E41F6D1" w14:textId="77777777" w:rsidR="00251918" w:rsidRDefault="00251918" w:rsidP="00251918">
            <w:pPr>
              <w:rPr>
                <w:b/>
                <w:bCs/>
                <w:sz w:val="23"/>
                <w:szCs w:val="23"/>
              </w:rPr>
            </w:pPr>
            <w:r>
              <w:lastRenderedPageBreak/>
              <w:t xml:space="preserve"> </w:t>
            </w:r>
            <w:hyperlink r:id="rId15" w:history="1">
              <w:r w:rsidRPr="0029112D">
                <w:rPr>
                  <w:rStyle w:val="Hypertextovodkaz"/>
                  <w:sz w:val="23"/>
                  <w:szCs w:val="23"/>
                </w:rPr>
                <w:t>https://web.suz.cvut.cz/Login</w:t>
              </w:r>
            </w:hyperlink>
          </w:p>
          <w:p w14:paraId="33A67DC7" w14:textId="77777777" w:rsidR="00251918" w:rsidRDefault="00251918" w:rsidP="00251918">
            <w:pPr>
              <w:rPr>
                <w:b/>
              </w:rPr>
            </w:pPr>
            <w:r w:rsidRPr="007C6A79">
              <w:rPr>
                <w:b/>
                <w:sz w:val="23"/>
                <w:szCs w:val="23"/>
              </w:rPr>
              <w:t>Accommodation guide is here:</w:t>
            </w:r>
            <w:r>
              <w:rPr>
                <w:caps/>
              </w:rPr>
              <w:t xml:space="preserve"> </w:t>
            </w:r>
            <w:hyperlink r:id="rId16" w:history="1">
              <w:r w:rsidRPr="007C6A79">
                <w:rPr>
                  <w:rStyle w:val="Hypertextovodkaz"/>
                </w:rPr>
                <w:t>https://international.cvut.cz/for-incomers/erasmus-and-exchange/accommodation/</w:t>
              </w:r>
            </w:hyperlink>
          </w:p>
          <w:p w14:paraId="2CD671E1" w14:textId="22B208AD" w:rsidR="00251918" w:rsidRPr="0078695E" w:rsidRDefault="00251918" w:rsidP="00251918">
            <w:pPr>
              <w:rPr>
                <w:rFonts w:ascii="Verdana" w:hAnsi="Verdana"/>
                <w:sz w:val="20"/>
                <w:lang w:val="sv-SE"/>
              </w:rPr>
            </w:pPr>
            <w:r>
              <w:rPr>
                <w:b/>
              </w:rPr>
              <w:t xml:space="preserve">Contact for questions regarding the accommodation: </w:t>
            </w:r>
            <w:hyperlink r:id="rId17" w:history="1">
              <w:r w:rsidRPr="0029112D">
                <w:rPr>
                  <w:rStyle w:val="Hypertextovodkaz"/>
                </w:rPr>
                <w:t>ubytovani@suz.cvut.cz</w:t>
              </w:r>
            </w:hyperlink>
          </w:p>
        </w:tc>
      </w:tr>
      <w:tr w:rsidR="00D54A0E" w:rsidRPr="003349B0" w14:paraId="29B71B1B" w14:textId="77777777" w:rsidTr="00A40163">
        <w:trPr>
          <w:trHeight w:val="454"/>
        </w:trPr>
        <w:tc>
          <w:tcPr>
            <w:tcW w:w="1559" w:type="dxa"/>
            <w:shd w:val="clear" w:color="auto" w:fill="auto"/>
          </w:tcPr>
          <w:p w14:paraId="345D5F1E" w14:textId="1679CC49" w:rsidR="00D54A0E" w:rsidRPr="0078695E" w:rsidRDefault="00D54A0E" w:rsidP="00E9496A">
            <w:pPr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578" w:type="dxa"/>
            <w:shd w:val="clear" w:color="auto" w:fill="auto"/>
          </w:tcPr>
          <w:p w14:paraId="7D16D7D6" w14:textId="6072281D" w:rsidR="00D54A0E" w:rsidRPr="003349B0" w:rsidRDefault="00D54A0E" w:rsidP="003A4D02">
            <w:pPr>
              <w:pStyle w:val="Default"/>
              <w:rPr>
                <w:rFonts w:ascii="Verdana" w:hAnsi="Verdana"/>
                <w:sz w:val="20"/>
              </w:rPr>
            </w:pPr>
          </w:p>
        </w:tc>
        <w:tc>
          <w:tcPr>
            <w:tcW w:w="4351" w:type="dxa"/>
            <w:shd w:val="clear" w:color="auto" w:fill="auto"/>
          </w:tcPr>
          <w:p w14:paraId="70633A0E" w14:textId="29633DCF" w:rsidR="003A4D02" w:rsidRPr="003349B0" w:rsidRDefault="003A4D02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BBA54A9" w14:textId="77777777" w:rsidR="001202CB" w:rsidRPr="003349B0" w:rsidRDefault="001202CB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0C73A24B" w14:textId="640C4004" w:rsidR="008F6E87" w:rsidRDefault="008F6E87" w:rsidP="009F364D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9"/>
        <w:gridCol w:w="2977"/>
        <w:gridCol w:w="1185"/>
        <w:gridCol w:w="2324"/>
      </w:tblGrid>
      <w:tr w:rsidR="008F6E87" w:rsidRPr="006F0FF7" w14:paraId="6C74BF99" w14:textId="77777777" w:rsidTr="00D54A0E">
        <w:trPr>
          <w:trHeight w:val="807"/>
        </w:trPr>
        <w:tc>
          <w:tcPr>
            <w:tcW w:w="1559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977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Znakapoznpodarou"/>
                <w:rFonts w:ascii="Verdana" w:hAnsi="Verdana"/>
                <w:b/>
                <w:bCs/>
                <w:color w:val="FFFFFF"/>
                <w:lang w:val="en-GB"/>
              </w:rPr>
              <w:footnoteReference w:id="3"/>
            </w:r>
          </w:p>
        </w:tc>
      </w:tr>
      <w:tr w:rsidR="008F6E87" w:rsidRPr="006F0FF7" w14:paraId="09A53086" w14:textId="77777777" w:rsidTr="00D54A0E">
        <w:trPr>
          <w:trHeight w:val="445"/>
        </w:trPr>
        <w:tc>
          <w:tcPr>
            <w:tcW w:w="1559" w:type="dxa"/>
            <w:shd w:val="clear" w:color="auto" w:fill="auto"/>
          </w:tcPr>
          <w:p w14:paraId="55E7337D" w14:textId="3CC2C8D0" w:rsidR="008F6E87" w:rsidRPr="006F0FF7" w:rsidRDefault="00D54A0E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CZ PRAHA10</w:t>
            </w:r>
          </w:p>
        </w:tc>
        <w:tc>
          <w:tcPr>
            <w:tcW w:w="2977" w:type="dxa"/>
            <w:shd w:val="clear" w:color="auto" w:fill="auto"/>
          </w:tcPr>
          <w:p w14:paraId="21AF1343" w14:textId="3B5D9E1E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1202CB">
        <w:trPr>
          <w:trHeight w:val="20"/>
        </w:trPr>
        <w:tc>
          <w:tcPr>
            <w:tcW w:w="1559" w:type="dxa"/>
            <w:shd w:val="clear" w:color="auto" w:fill="auto"/>
          </w:tcPr>
          <w:p w14:paraId="21432AAC" w14:textId="5B31D98F" w:rsidR="00B739BA" w:rsidRPr="006F0FF7" w:rsidRDefault="00B739BA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28C8BF7C" w14:textId="599EC7A3" w:rsidR="001202CB" w:rsidRPr="006F0FF7" w:rsidRDefault="001202CB" w:rsidP="001202C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5132" w14:textId="77777777" w:rsidR="00E312F0" w:rsidRDefault="00E312F0" w:rsidP="001F70BB">
      <w:pPr>
        <w:spacing w:after="0" w:line="240" w:lineRule="auto"/>
      </w:pPr>
      <w:r>
        <w:separator/>
      </w:r>
    </w:p>
  </w:endnote>
  <w:endnote w:type="continuationSeparator" w:id="0">
    <w:p w14:paraId="6D500859" w14:textId="77777777" w:rsidR="00E312F0" w:rsidRDefault="00E312F0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00C2ED52" w:rsidR="00A2185F" w:rsidRDefault="00A218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90" w:rsidRPr="00B93A90">
          <w:rPr>
            <w:noProof/>
            <w:lang w:val="fr-FR"/>
          </w:rPr>
          <w:t>5</w:t>
        </w:r>
        <w:r>
          <w:fldChar w:fldCharType="end"/>
        </w:r>
      </w:p>
    </w:sdtContent>
  </w:sdt>
  <w:p w14:paraId="3208AEC7" w14:textId="77777777" w:rsidR="00A2185F" w:rsidRDefault="00A218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15C6" w14:textId="77777777" w:rsidR="00E312F0" w:rsidRDefault="00E312F0" w:rsidP="001F70BB">
      <w:pPr>
        <w:spacing w:after="0" w:line="240" w:lineRule="auto"/>
      </w:pPr>
      <w:r>
        <w:separator/>
      </w:r>
    </w:p>
  </w:footnote>
  <w:footnote w:type="continuationSeparator" w:id="0">
    <w:p w14:paraId="7264C7F4" w14:textId="77777777" w:rsidR="00E312F0" w:rsidRDefault="00E312F0" w:rsidP="001F70BB">
      <w:pPr>
        <w:spacing w:after="0" w:line="240" w:lineRule="auto"/>
      </w:pPr>
      <w:r>
        <w:continuationSeparator/>
      </w:r>
    </w:p>
  </w:footnote>
  <w:footnote w:id="1">
    <w:p w14:paraId="64C360AE" w14:textId="41FDEEFA" w:rsidR="003B08E5" w:rsidRPr="007C4C4B" w:rsidRDefault="003B08E5" w:rsidP="003B08E5">
      <w:pPr>
        <w:pStyle w:val="Textpoznpodarou"/>
        <w:spacing w:after="0"/>
        <w:rPr>
          <w:i/>
        </w:rPr>
      </w:pPr>
      <w:r>
        <w:rPr>
          <w:rStyle w:val="Znakapoznpodarou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textovodkaz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2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Znakapoznpodarou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textovodkaz"/>
            <w:sz w:val="20"/>
            <w:lang w:val="en-GB"/>
          </w:rPr>
          <w:t>http://europass.cedefop.europa.eu/en/resources/european-language-levels-cefr</w:t>
        </w:r>
      </w:hyperlink>
    </w:p>
  </w:footnote>
  <w:footnote w:id="3">
    <w:p w14:paraId="3EA68F5B" w14:textId="77777777" w:rsidR="008F6E87" w:rsidRPr="00291D6D" w:rsidRDefault="008F6E87" w:rsidP="008F6E87">
      <w:pPr>
        <w:pStyle w:val="Textpoznpodarou"/>
      </w:pPr>
      <w:r>
        <w:rPr>
          <w:rStyle w:val="Znakapoznpodarou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3C1B"/>
    <w:rsid w:val="0003583B"/>
    <w:rsid w:val="00036386"/>
    <w:rsid w:val="000370F5"/>
    <w:rsid w:val="000408D6"/>
    <w:rsid w:val="00042136"/>
    <w:rsid w:val="00042E16"/>
    <w:rsid w:val="00042F4C"/>
    <w:rsid w:val="00043926"/>
    <w:rsid w:val="00045859"/>
    <w:rsid w:val="00045FB4"/>
    <w:rsid w:val="000507C8"/>
    <w:rsid w:val="00051EA8"/>
    <w:rsid w:val="00053F2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6D84"/>
    <w:rsid w:val="000F747B"/>
    <w:rsid w:val="001001DA"/>
    <w:rsid w:val="0010154F"/>
    <w:rsid w:val="001124BB"/>
    <w:rsid w:val="00112E2F"/>
    <w:rsid w:val="00114425"/>
    <w:rsid w:val="00114D7E"/>
    <w:rsid w:val="0011667C"/>
    <w:rsid w:val="001167C8"/>
    <w:rsid w:val="001202CB"/>
    <w:rsid w:val="00120699"/>
    <w:rsid w:val="00123464"/>
    <w:rsid w:val="001269C4"/>
    <w:rsid w:val="00126EFC"/>
    <w:rsid w:val="00130125"/>
    <w:rsid w:val="001340C1"/>
    <w:rsid w:val="00135730"/>
    <w:rsid w:val="001405F8"/>
    <w:rsid w:val="00140A5C"/>
    <w:rsid w:val="001414F3"/>
    <w:rsid w:val="0014204E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0CF4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D73ED"/>
    <w:rsid w:val="001E381F"/>
    <w:rsid w:val="001E433D"/>
    <w:rsid w:val="001E58C2"/>
    <w:rsid w:val="001E5968"/>
    <w:rsid w:val="001E5B0F"/>
    <w:rsid w:val="001E6542"/>
    <w:rsid w:val="001E68C0"/>
    <w:rsid w:val="001E6E17"/>
    <w:rsid w:val="001F2D6A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259E"/>
    <w:rsid w:val="00224159"/>
    <w:rsid w:val="002337BB"/>
    <w:rsid w:val="0023489F"/>
    <w:rsid w:val="002349BF"/>
    <w:rsid w:val="00236A5B"/>
    <w:rsid w:val="002430DD"/>
    <w:rsid w:val="00243C9D"/>
    <w:rsid w:val="00244D41"/>
    <w:rsid w:val="002452C2"/>
    <w:rsid w:val="00245B96"/>
    <w:rsid w:val="00246282"/>
    <w:rsid w:val="00246E58"/>
    <w:rsid w:val="00250246"/>
    <w:rsid w:val="00251918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19E0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0071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3D5"/>
    <w:rsid w:val="00325CF5"/>
    <w:rsid w:val="00327C11"/>
    <w:rsid w:val="00327DD3"/>
    <w:rsid w:val="003301DB"/>
    <w:rsid w:val="00331E67"/>
    <w:rsid w:val="003349B0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6287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1DC7"/>
    <w:rsid w:val="00362BD5"/>
    <w:rsid w:val="003675E2"/>
    <w:rsid w:val="00367D62"/>
    <w:rsid w:val="003704F3"/>
    <w:rsid w:val="00371AE8"/>
    <w:rsid w:val="00371DAF"/>
    <w:rsid w:val="003729B6"/>
    <w:rsid w:val="00374151"/>
    <w:rsid w:val="00377304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4D02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B71B7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81E"/>
    <w:rsid w:val="00455B8F"/>
    <w:rsid w:val="00456368"/>
    <w:rsid w:val="00461BCD"/>
    <w:rsid w:val="004642E2"/>
    <w:rsid w:val="00464629"/>
    <w:rsid w:val="00467DF9"/>
    <w:rsid w:val="00470825"/>
    <w:rsid w:val="004729EB"/>
    <w:rsid w:val="00473883"/>
    <w:rsid w:val="004748D1"/>
    <w:rsid w:val="0047630E"/>
    <w:rsid w:val="0047652F"/>
    <w:rsid w:val="00480353"/>
    <w:rsid w:val="004826AB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79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518"/>
    <w:rsid w:val="00505EE1"/>
    <w:rsid w:val="00512592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67EB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26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BBB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378E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B0A"/>
    <w:rsid w:val="00611430"/>
    <w:rsid w:val="006120C2"/>
    <w:rsid w:val="00614A0D"/>
    <w:rsid w:val="00615B03"/>
    <w:rsid w:val="006211C9"/>
    <w:rsid w:val="00623738"/>
    <w:rsid w:val="00626834"/>
    <w:rsid w:val="006300F7"/>
    <w:rsid w:val="00630FD8"/>
    <w:rsid w:val="00632098"/>
    <w:rsid w:val="00633713"/>
    <w:rsid w:val="00637267"/>
    <w:rsid w:val="00645765"/>
    <w:rsid w:val="00650B3A"/>
    <w:rsid w:val="00650F58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4EAD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5F70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AB5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3D48"/>
    <w:rsid w:val="006F40AB"/>
    <w:rsid w:val="006F6C3E"/>
    <w:rsid w:val="006F7C2D"/>
    <w:rsid w:val="00701A5C"/>
    <w:rsid w:val="00702071"/>
    <w:rsid w:val="00702927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350B8"/>
    <w:rsid w:val="00736569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695E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D677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D5B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4688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427A"/>
    <w:rsid w:val="00875618"/>
    <w:rsid w:val="00880C9B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870F6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3597"/>
    <w:rsid w:val="008B5A6A"/>
    <w:rsid w:val="008B6607"/>
    <w:rsid w:val="008B716F"/>
    <w:rsid w:val="008C1FFF"/>
    <w:rsid w:val="008C56C7"/>
    <w:rsid w:val="008C6355"/>
    <w:rsid w:val="008C6690"/>
    <w:rsid w:val="008C691D"/>
    <w:rsid w:val="008C6CD3"/>
    <w:rsid w:val="008D2727"/>
    <w:rsid w:val="008D3680"/>
    <w:rsid w:val="008D412F"/>
    <w:rsid w:val="008D44B8"/>
    <w:rsid w:val="008D6354"/>
    <w:rsid w:val="008D7B8B"/>
    <w:rsid w:val="008E0367"/>
    <w:rsid w:val="008E09AD"/>
    <w:rsid w:val="008E30F1"/>
    <w:rsid w:val="008E7A0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799"/>
    <w:rsid w:val="00921D76"/>
    <w:rsid w:val="009338FD"/>
    <w:rsid w:val="00933C1B"/>
    <w:rsid w:val="009356C5"/>
    <w:rsid w:val="0094234A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B20"/>
    <w:rsid w:val="009545B2"/>
    <w:rsid w:val="00954D1E"/>
    <w:rsid w:val="00956A96"/>
    <w:rsid w:val="00961183"/>
    <w:rsid w:val="00961ECA"/>
    <w:rsid w:val="009632CE"/>
    <w:rsid w:val="00963794"/>
    <w:rsid w:val="009645F8"/>
    <w:rsid w:val="00965CFD"/>
    <w:rsid w:val="00966B63"/>
    <w:rsid w:val="00967F3D"/>
    <w:rsid w:val="009700AF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283E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1EB"/>
    <w:rsid w:val="009C679C"/>
    <w:rsid w:val="009C6E29"/>
    <w:rsid w:val="009C7483"/>
    <w:rsid w:val="009D33CD"/>
    <w:rsid w:val="009D46EA"/>
    <w:rsid w:val="009E0634"/>
    <w:rsid w:val="009E257E"/>
    <w:rsid w:val="009E421A"/>
    <w:rsid w:val="009E42A4"/>
    <w:rsid w:val="009E48AA"/>
    <w:rsid w:val="009F15DA"/>
    <w:rsid w:val="009F2F87"/>
    <w:rsid w:val="009F364D"/>
    <w:rsid w:val="009F3C66"/>
    <w:rsid w:val="009F42A6"/>
    <w:rsid w:val="009F4D9C"/>
    <w:rsid w:val="009F50CE"/>
    <w:rsid w:val="009F6297"/>
    <w:rsid w:val="009F7A9E"/>
    <w:rsid w:val="00A071F5"/>
    <w:rsid w:val="00A1012E"/>
    <w:rsid w:val="00A12E16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0163"/>
    <w:rsid w:val="00A43374"/>
    <w:rsid w:val="00A43799"/>
    <w:rsid w:val="00A43E6B"/>
    <w:rsid w:val="00A44EBF"/>
    <w:rsid w:val="00A478AC"/>
    <w:rsid w:val="00A521D0"/>
    <w:rsid w:val="00A53D57"/>
    <w:rsid w:val="00A5405F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0037"/>
    <w:rsid w:val="00A752D4"/>
    <w:rsid w:val="00A77EB4"/>
    <w:rsid w:val="00A813BC"/>
    <w:rsid w:val="00A876A5"/>
    <w:rsid w:val="00A979A9"/>
    <w:rsid w:val="00AA0914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59D7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24F2"/>
    <w:rsid w:val="00B15880"/>
    <w:rsid w:val="00B203B1"/>
    <w:rsid w:val="00B222F5"/>
    <w:rsid w:val="00B24124"/>
    <w:rsid w:val="00B26028"/>
    <w:rsid w:val="00B30BE1"/>
    <w:rsid w:val="00B3351F"/>
    <w:rsid w:val="00B43E7D"/>
    <w:rsid w:val="00B46377"/>
    <w:rsid w:val="00B521BB"/>
    <w:rsid w:val="00B56DD8"/>
    <w:rsid w:val="00B70BC8"/>
    <w:rsid w:val="00B717C8"/>
    <w:rsid w:val="00B71CDF"/>
    <w:rsid w:val="00B739BA"/>
    <w:rsid w:val="00B7643C"/>
    <w:rsid w:val="00B77A79"/>
    <w:rsid w:val="00B83101"/>
    <w:rsid w:val="00B84E07"/>
    <w:rsid w:val="00B87B7B"/>
    <w:rsid w:val="00B87DC8"/>
    <w:rsid w:val="00B904D2"/>
    <w:rsid w:val="00B9072A"/>
    <w:rsid w:val="00B90E2A"/>
    <w:rsid w:val="00B911A2"/>
    <w:rsid w:val="00B91BB3"/>
    <w:rsid w:val="00B93A90"/>
    <w:rsid w:val="00B93E09"/>
    <w:rsid w:val="00B94C2F"/>
    <w:rsid w:val="00B94EE8"/>
    <w:rsid w:val="00B970CE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EAE"/>
    <w:rsid w:val="00BC2F6B"/>
    <w:rsid w:val="00BC45AE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4F82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0C4E"/>
    <w:rsid w:val="00D51A14"/>
    <w:rsid w:val="00D52F3E"/>
    <w:rsid w:val="00D5407D"/>
    <w:rsid w:val="00D54A0E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3AA7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2DD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6C5C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173FE"/>
    <w:rsid w:val="00E2130B"/>
    <w:rsid w:val="00E222D8"/>
    <w:rsid w:val="00E2733F"/>
    <w:rsid w:val="00E27EB0"/>
    <w:rsid w:val="00E312F0"/>
    <w:rsid w:val="00E31645"/>
    <w:rsid w:val="00E31B95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3305"/>
    <w:rsid w:val="00E9416F"/>
    <w:rsid w:val="00E953DB"/>
    <w:rsid w:val="00E96462"/>
    <w:rsid w:val="00E96B2B"/>
    <w:rsid w:val="00E96F1B"/>
    <w:rsid w:val="00EA1A66"/>
    <w:rsid w:val="00EA219E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9C1"/>
    <w:rsid w:val="00ED5CC0"/>
    <w:rsid w:val="00ED6997"/>
    <w:rsid w:val="00EE01CD"/>
    <w:rsid w:val="00EE2B0D"/>
    <w:rsid w:val="00EE2B11"/>
    <w:rsid w:val="00EE5371"/>
    <w:rsid w:val="00EE632D"/>
    <w:rsid w:val="00EF0D6B"/>
    <w:rsid w:val="00EF2121"/>
    <w:rsid w:val="00EF61E7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179A"/>
    <w:rsid w:val="00F63B41"/>
    <w:rsid w:val="00F64CEF"/>
    <w:rsid w:val="00F655B7"/>
    <w:rsid w:val="00F66F03"/>
    <w:rsid w:val="00F6793B"/>
    <w:rsid w:val="00F718C1"/>
    <w:rsid w:val="00F71B7B"/>
    <w:rsid w:val="00F7378F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11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C6627"/>
    <w:rsid w:val="00FD0F21"/>
    <w:rsid w:val="00FD41E7"/>
    <w:rsid w:val="00FD5365"/>
    <w:rsid w:val="00FD66FA"/>
    <w:rsid w:val="00FD701C"/>
    <w:rsid w:val="00FE027A"/>
    <w:rsid w:val="00FE223C"/>
    <w:rsid w:val="00FE43A6"/>
    <w:rsid w:val="00FE4898"/>
    <w:rsid w:val="00FE5B84"/>
    <w:rsid w:val="00FE7F2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770AD"/>
  <w15:docId w15:val="{26483613-FE22-4541-9694-4F81DB7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339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Znakapoznpodarou">
    <w:name w:val="footnote reference"/>
    <w:semiHidden/>
    <w:unhideWhenUsed/>
    <w:rsid w:val="001F70B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46"/>
  </w:style>
  <w:style w:type="paragraph" w:styleId="Zpat">
    <w:name w:val="footer"/>
    <w:basedOn w:val="Normln"/>
    <w:link w:val="Zpat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46"/>
  </w:style>
  <w:style w:type="paragraph" w:styleId="Textbubliny">
    <w:name w:val="Balloon Text"/>
    <w:basedOn w:val="Normln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katabulky">
    <w:name w:val="Table Grid"/>
    <w:basedOn w:val="Normlntabulk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3B0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4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F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F2B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FD5365"/>
    <w:pPr>
      <w:spacing w:after="0" w:line="240" w:lineRule="auto"/>
      <w:ind w:left="2880" w:hanging="288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D5365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">
    <w:name w:val="Default"/>
    <w:rsid w:val="003A4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bilova@cvut.cz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cie.bilova@cvut.cz" TargetMode="External"/><Relationship Id="rId17" Type="http://schemas.openxmlformats.org/officeDocument/2006/relationships/hyperlink" Target="mailto:ubytovani@suz.cvut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ational.cvut.cz/for-incomers/erasmus-and-exchange/accommod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ional.cvut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suz.cvut.cz/Login" TargetMode="External"/><Relationship Id="rId10" Type="http://schemas.openxmlformats.org/officeDocument/2006/relationships/hyperlink" Target="mailto:mrkvickova@cvut.c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lucie.bilova@cvut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DDDF6-D950-4B16-866D-66303C4E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5</TotalTime>
  <Pages>6</Pages>
  <Words>1135</Words>
  <Characters>6699</Characters>
  <Application>Microsoft Office Word</Application>
  <DocSecurity>0</DocSecurity>
  <Lines>55</Lines>
  <Paragraphs>15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Mrkvickova, Dana</cp:lastModifiedBy>
  <cp:revision>3</cp:revision>
  <cp:lastPrinted>2017-10-13T06:01:00Z</cp:lastPrinted>
  <dcterms:created xsi:type="dcterms:W3CDTF">2018-10-19T07:52:00Z</dcterms:created>
  <dcterms:modified xsi:type="dcterms:W3CDTF">2018-10-19T07:57:00Z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NewReviewCycle">
    <vt:lpwstr/>
  </property>
</Properties>
</file>